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CDB" w:rsidRDefault="00382CDB" w:rsidP="00382CDB">
      <w:pPr>
        <w:ind w:right="284"/>
        <w:jc w:val="center"/>
        <w:rPr>
          <w:b/>
          <w:spacing w:val="-9"/>
          <w:sz w:val="28"/>
        </w:rPr>
      </w:pPr>
    </w:p>
    <w:p w:rsidR="006A1B08" w:rsidRDefault="006A1B08" w:rsidP="00382CDB">
      <w:pPr>
        <w:ind w:right="284"/>
        <w:jc w:val="center"/>
        <w:rPr>
          <w:b/>
          <w:spacing w:val="-9"/>
          <w:sz w:val="28"/>
        </w:rPr>
      </w:pPr>
    </w:p>
    <w:p w:rsidR="006A1B08" w:rsidRDefault="006A1B08" w:rsidP="00382CDB">
      <w:pPr>
        <w:ind w:right="284"/>
        <w:jc w:val="center"/>
        <w:rPr>
          <w:b/>
          <w:spacing w:val="-9"/>
          <w:sz w:val="28"/>
        </w:rPr>
      </w:pPr>
    </w:p>
    <w:p w:rsidR="006A1B08" w:rsidRDefault="006A1B08" w:rsidP="00382CDB">
      <w:pPr>
        <w:ind w:right="284"/>
        <w:jc w:val="center"/>
        <w:rPr>
          <w:b/>
          <w:spacing w:val="-9"/>
          <w:sz w:val="28"/>
        </w:rPr>
      </w:pPr>
    </w:p>
    <w:p w:rsidR="006A1B08" w:rsidRDefault="006A1B08" w:rsidP="00382CDB">
      <w:pPr>
        <w:ind w:right="284"/>
        <w:jc w:val="center"/>
        <w:rPr>
          <w:b/>
          <w:spacing w:val="-9"/>
          <w:sz w:val="28"/>
        </w:rPr>
      </w:pPr>
    </w:p>
    <w:p w:rsidR="006A1B08" w:rsidRDefault="006A1B08" w:rsidP="00382CDB">
      <w:pPr>
        <w:ind w:right="284"/>
        <w:jc w:val="center"/>
        <w:rPr>
          <w:b/>
          <w:spacing w:val="-9"/>
          <w:sz w:val="28"/>
        </w:rPr>
      </w:pPr>
    </w:p>
    <w:p w:rsidR="006A1B08" w:rsidRPr="00382CDB" w:rsidRDefault="006A1B08" w:rsidP="00382CDB">
      <w:pPr>
        <w:ind w:right="284"/>
        <w:jc w:val="center"/>
        <w:rPr>
          <w:b/>
          <w:spacing w:val="-9"/>
          <w:sz w:val="28"/>
        </w:rPr>
      </w:pPr>
    </w:p>
    <w:p w:rsidR="00382CDB" w:rsidRDefault="00382CDB" w:rsidP="00382CDB">
      <w:pPr>
        <w:ind w:right="284"/>
        <w:jc w:val="center"/>
        <w:rPr>
          <w:b/>
          <w:spacing w:val="-9"/>
          <w:sz w:val="28"/>
        </w:rPr>
      </w:pPr>
    </w:p>
    <w:p w:rsidR="006A1B08" w:rsidRDefault="006A1B08" w:rsidP="00382CDB">
      <w:pPr>
        <w:ind w:right="284"/>
        <w:jc w:val="center"/>
        <w:rPr>
          <w:b/>
          <w:spacing w:val="-9"/>
          <w:sz w:val="28"/>
        </w:rPr>
      </w:pPr>
    </w:p>
    <w:p w:rsidR="006A1B08" w:rsidRDefault="006A1B08" w:rsidP="00382CDB">
      <w:pPr>
        <w:ind w:right="284"/>
        <w:jc w:val="center"/>
        <w:rPr>
          <w:b/>
          <w:spacing w:val="-9"/>
          <w:sz w:val="28"/>
        </w:rPr>
      </w:pPr>
    </w:p>
    <w:p w:rsidR="006A1B08" w:rsidRDefault="006A1B08" w:rsidP="00382CDB">
      <w:pPr>
        <w:ind w:right="284"/>
        <w:jc w:val="center"/>
        <w:rPr>
          <w:b/>
          <w:spacing w:val="-9"/>
          <w:sz w:val="28"/>
        </w:rPr>
      </w:pPr>
    </w:p>
    <w:p w:rsidR="006A1B08" w:rsidRDefault="006A1B08" w:rsidP="00382CDB">
      <w:pPr>
        <w:ind w:right="284"/>
        <w:jc w:val="center"/>
        <w:rPr>
          <w:b/>
          <w:spacing w:val="-9"/>
          <w:sz w:val="28"/>
        </w:rPr>
      </w:pPr>
    </w:p>
    <w:p w:rsidR="006A1B08" w:rsidRDefault="006A1B08" w:rsidP="00382CDB">
      <w:pPr>
        <w:ind w:right="284"/>
        <w:jc w:val="center"/>
        <w:rPr>
          <w:b/>
          <w:spacing w:val="-9"/>
          <w:sz w:val="28"/>
        </w:rPr>
      </w:pPr>
    </w:p>
    <w:p w:rsidR="006A1B08" w:rsidRPr="00382CDB" w:rsidRDefault="006A1B08" w:rsidP="00382CDB">
      <w:pPr>
        <w:ind w:right="284"/>
        <w:jc w:val="center"/>
        <w:rPr>
          <w:b/>
          <w:spacing w:val="-9"/>
          <w:sz w:val="28"/>
        </w:rPr>
      </w:pPr>
    </w:p>
    <w:p w:rsidR="00382CDB" w:rsidRPr="00382CDB" w:rsidRDefault="00382CDB" w:rsidP="00382CDB">
      <w:pPr>
        <w:ind w:right="284"/>
        <w:jc w:val="center"/>
        <w:rPr>
          <w:b/>
          <w:spacing w:val="-9"/>
          <w:sz w:val="28"/>
        </w:rPr>
      </w:pPr>
    </w:p>
    <w:p w:rsidR="00382CDB" w:rsidRPr="00382CDB" w:rsidRDefault="00F218BB" w:rsidP="00382CDB">
      <w:pPr>
        <w:ind w:right="284"/>
        <w:jc w:val="center"/>
        <w:rPr>
          <w:b/>
          <w:spacing w:val="-9"/>
          <w:sz w:val="28"/>
        </w:rPr>
      </w:pPr>
      <w:r>
        <w:rPr>
          <w:b/>
          <w:spacing w:val="-9"/>
          <w:sz w:val="28"/>
        </w:rPr>
        <w:t>ПРОТОКОЛ</w:t>
      </w:r>
      <w:r w:rsidR="00382CDB" w:rsidRPr="00382CDB">
        <w:rPr>
          <w:b/>
          <w:spacing w:val="-9"/>
          <w:sz w:val="28"/>
        </w:rPr>
        <w:t xml:space="preserve">  МЭК 60870-5-104</w:t>
      </w:r>
    </w:p>
    <w:p w:rsidR="000B0CCB" w:rsidRPr="005510CB" w:rsidRDefault="00F218BB" w:rsidP="005510CB">
      <w:pPr>
        <w:ind w:right="284"/>
        <w:jc w:val="center"/>
        <w:rPr>
          <w:b/>
          <w:spacing w:val="-9"/>
          <w:sz w:val="28"/>
        </w:rPr>
      </w:pPr>
      <w:r>
        <w:rPr>
          <w:b/>
          <w:spacing w:val="-9"/>
          <w:sz w:val="28"/>
        </w:rPr>
        <w:t xml:space="preserve">приема / передачи </w:t>
      </w:r>
      <w:r w:rsidR="005510CB">
        <w:rPr>
          <w:b/>
          <w:spacing w:val="-9"/>
          <w:sz w:val="28"/>
        </w:rPr>
        <w:t>газоанализатора IGAS IR</w:t>
      </w:r>
      <w:r w:rsidR="005510CB" w:rsidRPr="006F0A8C">
        <w:rPr>
          <w:b/>
          <w:spacing w:val="-9"/>
          <w:sz w:val="28"/>
        </w:rPr>
        <w:t>-</w:t>
      </w:r>
      <w:r w:rsidR="00114CAD">
        <w:rPr>
          <w:b/>
          <w:spacing w:val="-9"/>
          <w:sz w:val="28"/>
        </w:rPr>
        <w:t>DGA-x</w:t>
      </w:r>
      <w:r w:rsidR="005510CB">
        <w:rPr>
          <w:b/>
          <w:spacing w:val="-9"/>
          <w:sz w:val="28"/>
        </w:rPr>
        <w:t>G</w:t>
      </w:r>
    </w:p>
    <w:p w:rsidR="00382CDB" w:rsidRPr="00382CDB" w:rsidRDefault="00382CDB" w:rsidP="00382CDB">
      <w:pPr>
        <w:pStyle w:val="21"/>
        <w:jc w:val="center"/>
        <w:rPr>
          <w:rFonts w:ascii="Times New Roman" w:hAnsi="Times New Roman"/>
          <w:lang w:val="ru-RU"/>
        </w:rPr>
      </w:pPr>
      <w:r w:rsidRPr="00382CDB">
        <w:rPr>
          <w:rFonts w:ascii="Times New Roman" w:hAnsi="Times New Roman"/>
          <w:lang w:val="ru-RU"/>
        </w:rPr>
        <w:t>Согласно МЭК 870-5-104</w:t>
      </w:r>
    </w:p>
    <w:p w:rsidR="00382CDB" w:rsidRPr="00382CDB" w:rsidRDefault="00382CDB" w:rsidP="00382CDB">
      <w:pPr>
        <w:pStyle w:val="aa"/>
        <w:rPr>
          <w:rFonts w:ascii="Times New Roman" w:hAnsi="Times New Roman"/>
        </w:rPr>
      </w:pPr>
    </w:p>
    <w:p w:rsidR="00382CDB" w:rsidRPr="00382CDB" w:rsidRDefault="00382CDB" w:rsidP="00382CDB">
      <w:pPr>
        <w:pStyle w:val="aa"/>
        <w:jc w:val="center"/>
        <w:rPr>
          <w:rFonts w:ascii="Times New Roman" w:hAnsi="Times New Roman"/>
        </w:rPr>
      </w:pPr>
      <w:r w:rsidRPr="00382CDB">
        <w:rPr>
          <w:rFonts w:ascii="Times New Roman" w:hAnsi="Times New Roman"/>
        </w:rPr>
        <w:t>ГОСТ Р МЭК 870-5-104</w:t>
      </w: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Pr="00D24192" w:rsidRDefault="00382CDB" w:rsidP="00382CDB">
      <w:pPr>
        <w:shd w:val="clear" w:color="auto" w:fill="FFFFFF"/>
        <w:ind w:left="269"/>
        <w:rPr>
          <w:rFonts w:ascii="Arial" w:hAnsi="Arial" w:cs="Arial"/>
          <w:b/>
          <w:bCs/>
          <w:sz w:val="24"/>
          <w:szCs w:val="24"/>
        </w:rPr>
      </w:pPr>
    </w:p>
    <w:p w:rsidR="00382CDB" w:rsidRDefault="00382CDB"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6A1B08" w:rsidRDefault="006A1B08" w:rsidP="00382CDB">
      <w:pPr>
        <w:shd w:val="clear" w:color="auto" w:fill="FFFFFF"/>
        <w:ind w:left="269"/>
        <w:rPr>
          <w:rFonts w:ascii="Arial" w:hAnsi="Arial" w:cs="Arial"/>
          <w:b/>
          <w:bCs/>
          <w:sz w:val="24"/>
          <w:szCs w:val="24"/>
        </w:rPr>
      </w:pPr>
    </w:p>
    <w:p w:rsidR="00581D6F" w:rsidRDefault="00581D6F" w:rsidP="006A1B08">
      <w:pPr>
        <w:shd w:val="clear" w:color="auto" w:fill="FFFFFF"/>
        <w:rPr>
          <w:rFonts w:ascii="Arial" w:hAnsi="Arial" w:cs="Arial"/>
          <w:b/>
          <w:bCs/>
          <w:sz w:val="24"/>
          <w:szCs w:val="24"/>
        </w:rPr>
      </w:pPr>
    </w:p>
    <w:p w:rsidR="008A1155" w:rsidRPr="001A7299" w:rsidRDefault="008A1155" w:rsidP="008A1155">
      <w:pPr>
        <w:ind w:right="104" w:firstLine="567"/>
        <w:jc w:val="both"/>
        <w:rPr>
          <w:sz w:val="22"/>
          <w:szCs w:val="22"/>
          <w:lang w:eastAsia="en-US"/>
        </w:rPr>
      </w:pPr>
      <w:r w:rsidRPr="001A7299">
        <w:rPr>
          <w:sz w:val="22"/>
          <w:szCs w:val="22"/>
          <w:lang w:eastAsia="en-US"/>
        </w:rPr>
        <w:t>Настоящий документ представляет набор параметров и переменных, из которых может быть выбран поднабор для реализации конкретной системы телемеханики. Это означает, что только одно значение выбранных параметров допускается для каждой системы. Другие параметры, такие как перечисленный ниже набор данных и функций, используемых в направлении управления и контроля, позволяют определить набор или поднаборы, подходящие для использования на данном объекте. Настоящий перечень обобщает параметры ранее описанных классов, чтобы помочь сделать правильный выбор для отдельных применений. Если система составлена из устройств, изготовленных разными производителями, то необходимо, чтобы все партнеры согласовали выбранные параметры.</w:t>
      </w:r>
    </w:p>
    <w:p w:rsidR="008A1155" w:rsidRPr="001A7299" w:rsidRDefault="008A1155" w:rsidP="008A1155">
      <w:pPr>
        <w:spacing w:line="360" w:lineRule="auto"/>
        <w:ind w:firstLine="601"/>
        <w:jc w:val="both"/>
        <w:rPr>
          <w:rFonts w:eastAsia="MS Mincho"/>
          <w:lang w:val="de-DE" w:eastAsia="en-US"/>
        </w:rPr>
      </w:pPr>
    </w:p>
    <w:p w:rsidR="008A1155" w:rsidRPr="001A7299" w:rsidRDefault="008A1155" w:rsidP="008A1155">
      <w:pPr>
        <w:spacing w:line="360" w:lineRule="auto"/>
        <w:ind w:firstLine="601"/>
        <w:jc w:val="both"/>
        <w:rPr>
          <w:rFonts w:eastAsia="MS Mincho"/>
          <w:sz w:val="22"/>
          <w:szCs w:val="22"/>
          <w:lang w:eastAsia="en-US"/>
        </w:rPr>
      </w:pPr>
      <w:r w:rsidRPr="001A7299">
        <w:rPr>
          <w:rFonts w:eastAsia="MS Mincho"/>
          <w:sz w:val="22"/>
          <w:szCs w:val="22"/>
          <w:lang w:eastAsia="en-US"/>
        </w:rPr>
        <w:t xml:space="preserve">Выбранные параметры обозначаются в белых прямоугольниках следующим образом: </w:t>
      </w:r>
    </w:p>
    <w:tbl>
      <w:tblPr>
        <w:tblW w:w="9464" w:type="dxa"/>
        <w:tblLook w:val="0000"/>
      </w:tblPr>
      <w:tblGrid>
        <w:gridCol w:w="601"/>
        <w:gridCol w:w="8863"/>
      </w:tblGrid>
      <w:tr w:rsidR="008A1155" w:rsidRPr="001A7299">
        <w:trPr>
          <w:trHeight w:val="227"/>
        </w:trPr>
        <w:tc>
          <w:tcPr>
            <w:tcW w:w="60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p>
              </w:tc>
            </w:tr>
          </w:tbl>
          <w:p w:rsidR="008A1155" w:rsidRPr="001A7299" w:rsidRDefault="008A1155" w:rsidP="00F3035D">
            <w:pPr>
              <w:spacing w:line="227" w:lineRule="atLeast"/>
              <w:jc w:val="both"/>
              <w:rPr>
                <w:rFonts w:eastAsia="MS Mincho"/>
                <w:sz w:val="22"/>
                <w:szCs w:val="22"/>
                <w:lang w:eastAsia="en-US"/>
              </w:rPr>
            </w:pPr>
          </w:p>
        </w:tc>
        <w:tc>
          <w:tcPr>
            <w:tcW w:w="8863" w:type="dxa"/>
          </w:tcPr>
          <w:p w:rsidR="008A1155" w:rsidRPr="001A7299" w:rsidRDefault="008A1155" w:rsidP="00F3035D">
            <w:pPr>
              <w:spacing w:line="227" w:lineRule="atLeast"/>
              <w:jc w:val="both"/>
              <w:rPr>
                <w:rFonts w:eastAsia="MS Mincho"/>
                <w:sz w:val="22"/>
                <w:szCs w:val="22"/>
                <w:lang w:eastAsia="en-US"/>
              </w:rPr>
            </w:pPr>
            <w:r w:rsidRPr="001A7299">
              <w:rPr>
                <w:rFonts w:eastAsia="MS Mincho"/>
                <w:sz w:val="22"/>
                <w:szCs w:val="22"/>
                <w:lang w:eastAsia="en-US"/>
              </w:rPr>
              <w:t xml:space="preserve">Функция или </w:t>
            </w:r>
            <w:r w:rsidRPr="001A7299">
              <w:rPr>
                <w:rFonts w:eastAsia="MS Mincho"/>
                <w:sz w:val="22"/>
                <w:szCs w:val="22"/>
                <w:lang w:val="en-US" w:eastAsia="en-US"/>
              </w:rPr>
              <w:t>ASDU</w:t>
            </w:r>
            <w:r w:rsidRPr="001A7299">
              <w:rPr>
                <w:rFonts w:eastAsia="MS Mincho"/>
                <w:sz w:val="22"/>
                <w:szCs w:val="22"/>
                <w:lang w:eastAsia="en-US"/>
              </w:rPr>
              <w:t xml:space="preserve"> не используется</w:t>
            </w:r>
          </w:p>
        </w:tc>
      </w:tr>
      <w:tr w:rsidR="008A1155" w:rsidRPr="001A7299">
        <w:trPr>
          <w:trHeight w:val="227"/>
        </w:trPr>
        <w:tc>
          <w:tcPr>
            <w:tcW w:w="60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X</w:t>
                  </w:r>
                </w:p>
              </w:tc>
            </w:tr>
          </w:tbl>
          <w:p w:rsidR="008A1155" w:rsidRPr="001A7299" w:rsidRDefault="008A1155" w:rsidP="00F3035D">
            <w:pPr>
              <w:spacing w:line="227" w:lineRule="atLeast"/>
              <w:jc w:val="both"/>
              <w:rPr>
                <w:rFonts w:eastAsia="MS Mincho"/>
                <w:sz w:val="22"/>
                <w:szCs w:val="22"/>
                <w:lang w:eastAsia="en-US"/>
              </w:rPr>
            </w:pPr>
          </w:p>
        </w:tc>
        <w:tc>
          <w:tcPr>
            <w:tcW w:w="8863" w:type="dxa"/>
          </w:tcPr>
          <w:p w:rsidR="008A1155" w:rsidRPr="001A7299" w:rsidRDefault="008A1155" w:rsidP="00F3035D">
            <w:pPr>
              <w:spacing w:line="227" w:lineRule="atLeast"/>
              <w:jc w:val="both"/>
              <w:rPr>
                <w:rFonts w:eastAsia="MS Mincho"/>
                <w:sz w:val="22"/>
                <w:szCs w:val="22"/>
                <w:lang w:eastAsia="en-US"/>
              </w:rPr>
            </w:pPr>
            <w:r w:rsidRPr="001A7299">
              <w:rPr>
                <w:rFonts w:eastAsia="MS Mincho"/>
                <w:sz w:val="22"/>
                <w:szCs w:val="22"/>
                <w:lang w:eastAsia="en-US"/>
              </w:rPr>
              <w:t xml:space="preserve">Функция или </w:t>
            </w:r>
            <w:r w:rsidRPr="001A7299">
              <w:rPr>
                <w:rFonts w:eastAsia="MS Mincho"/>
                <w:sz w:val="22"/>
                <w:szCs w:val="22"/>
                <w:lang w:val="en-US" w:eastAsia="en-US"/>
              </w:rPr>
              <w:t>ASDU</w:t>
            </w:r>
            <w:r w:rsidRPr="001A7299">
              <w:rPr>
                <w:rFonts w:eastAsia="MS Mincho"/>
                <w:sz w:val="22"/>
                <w:szCs w:val="22"/>
                <w:lang w:eastAsia="en-US"/>
              </w:rPr>
              <w:t xml:space="preserve"> используется, как указано в стандарте (по умолчанию)</w:t>
            </w:r>
          </w:p>
        </w:tc>
      </w:tr>
      <w:tr w:rsidR="008A1155" w:rsidRPr="001A7299">
        <w:trPr>
          <w:trHeight w:val="227"/>
        </w:trPr>
        <w:tc>
          <w:tcPr>
            <w:tcW w:w="60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3"/>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R</w:t>
                  </w:r>
                </w:p>
              </w:tc>
            </w:tr>
          </w:tbl>
          <w:p w:rsidR="008A1155" w:rsidRPr="001A7299" w:rsidRDefault="008A1155" w:rsidP="00F3035D">
            <w:pPr>
              <w:spacing w:line="227" w:lineRule="atLeast"/>
              <w:jc w:val="both"/>
              <w:rPr>
                <w:rFonts w:eastAsia="MS Mincho"/>
                <w:sz w:val="22"/>
                <w:szCs w:val="22"/>
                <w:lang w:eastAsia="en-US"/>
              </w:rPr>
            </w:pPr>
          </w:p>
        </w:tc>
        <w:tc>
          <w:tcPr>
            <w:tcW w:w="8863" w:type="dxa"/>
          </w:tcPr>
          <w:p w:rsidR="008A1155" w:rsidRPr="001A7299" w:rsidRDefault="008A1155" w:rsidP="00F3035D">
            <w:pPr>
              <w:spacing w:line="227" w:lineRule="atLeast"/>
              <w:jc w:val="both"/>
              <w:rPr>
                <w:rFonts w:eastAsia="MS Mincho"/>
                <w:sz w:val="22"/>
                <w:szCs w:val="22"/>
                <w:lang w:eastAsia="en-US"/>
              </w:rPr>
            </w:pPr>
            <w:r w:rsidRPr="001A7299">
              <w:rPr>
                <w:rFonts w:eastAsia="MS Mincho"/>
                <w:sz w:val="22"/>
                <w:szCs w:val="22"/>
                <w:lang w:eastAsia="en-US"/>
              </w:rPr>
              <w:t>Функция или ASDU используется в обратном режиме</w:t>
            </w:r>
          </w:p>
        </w:tc>
      </w:tr>
      <w:tr w:rsidR="008A1155" w:rsidRPr="001A7299">
        <w:trPr>
          <w:trHeight w:val="227"/>
        </w:trPr>
        <w:tc>
          <w:tcPr>
            <w:tcW w:w="60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3"/>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B</w:t>
                  </w:r>
                </w:p>
              </w:tc>
            </w:tr>
          </w:tbl>
          <w:p w:rsidR="008A1155" w:rsidRPr="001A7299" w:rsidRDefault="008A1155" w:rsidP="00F3035D">
            <w:pPr>
              <w:spacing w:line="227" w:lineRule="atLeast"/>
              <w:jc w:val="both"/>
              <w:rPr>
                <w:rFonts w:eastAsia="MS Mincho"/>
                <w:sz w:val="22"/>
                <w:szCs w:val="22"/>
                <w:lang w:eastAsia="en-US"/>
              </w:rPr>
            </w:pPr>
          </w:p>
        </w:tc>
        <w:tc>
          <w:tcPr>
            <w:tcW w:w="8863" w:type="dxa"/>
          </w:tcPr>
          <w:p w:rsidR="008A1155" w:rsidRPr="001A7299" w:rsidRDefault="008A1155" w:rsidP="00F3035D">
            <w:pPr>
              <w:spacing w:line="227" w:lineRule="atLeast"/>
              <w:jc w:val="both"/>
              <w:rPr>
                <w:rFonts w:eastAsia="MS Mincho"/>
                <w:sz w:val="22"/>
                <w:szCs w:val="22"/>
                <w:lang w:eastAsia="en-US"/>
              </w:rPr>
            </w:pPr>
            <w:r w:rsidRPr="001A7299">
              <w:rPr>
                <w:rFonts w:eastAsia="MS Mincho"/>
                <w:sz w:val="22"/>
                <w:szCs w:val="22"/>
                <w:lang w:eastAsia="en-US"/>
              </w:rPr>
              <w:t>Функция или ASDU используется в стандартном и обратном режиме</w:t>
            </w:r>
          </w:p>
        </w:tc>
      </w:tr>
    </w:tbl>
    <w:p w:rsidR="008A1155" w:rsidRPr="00D24192" w:rsidRDefault="008A1155" w:rsidP="008A1155">
      <w:pPr>
        <w:spacing w:line="360" w:lineRule="auto"/>
        <w:ind w:firstLine="601"/>
        <w:jc w:val="both"/>
        <w:rPr>
          <w:rFonts w:ascii="Arial" w:eastAsia="MS Mincho" w:hAnsi="Arial" w:cs="Arial"/>
          <w:lang w:eastAsia="en-US"/>
        </w:rPr>
      </w:pP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Возможный выбор (пустой, X, R или B) определяется для каждого пункта или параметра. Черный прямоугольник указывает на то, что опция не может быть выбрана в настоящем стандарте. </w:t>
      </w:r>
    </w:p>
    <w:p w:rsidR="008A1155" w:rsidRPr="00D24192" w:rsidRDefault="008A1155" w:rsidP="008A1155">
      <w:pPr>
        <w:ind w:firstLine="600"/>
        <w:jc w:val="both"/>
        <w:rPr>
          <w:rFonts w:ascii="Arial" w:eastAsia="MS Mincho" w:hAnsi="Arial" w:cs="Arial"/>
          <w:lang w:eastAsia="en-US"/>
        </w:rPr>
      </w:pPr>
    </w:p>
    <w:p w:rsidR="008A1155" w:rsidRPr="001A7299" w:rsidRDefault="008A1155" w:rsidP="008A1155">
      <w:pPr>
        <w:spacing w:line="360" w:lineRule="auto"/>
        <w:ind w:firstLine="601"/>
        <w:jc w:val="center"/>
        <w:rPr>
          <w:rFonts w:eastAsia="MS Mincho"/>
          <w:b/>
          <w:bCs/>
          <w:sz w:val="22"/>
          <w:szCs w:val="22"/>
          <w:lang w:eastAsia="en-US"/>
        </w:rPr>
      </w:pPr>
      <w:r w:rsidRPr="001A7299">
        <w:rPr>
          <w:rFonts w:eastAsia="MS Mincho"/>
          <w:b/>
          <w:bCs/>
          <w:sz w:val="22"/>
          <w:szCs w:val="22"/>
          <w:lang w:eastAsia="en-US"/>
        </w:rPr>
        <w:t>1. Система или устройство</w:t>
      </w:r>
      <w:r w:rsidRPr="001A7299">
        <w:rPr>
          <w:rFonts w:eastAsia="MS Mincho"/>
          <w:sz w:val="22"/>
          <w:szCs w:val="22"/>
          <w:lang w:eastAsia="en-US"/>
        </w:rPr>
        <w:t xml:space="preserve"> </w:t>
      </w:r>
    </w:p>
    <w:p w:rsidR="008A1155" w:rsidRPr="005F33D0" w:rsidRDefault="008A1155" w:rsidP="001A7299">
      <w:pPr>
        <w:ind w:firstLine="601"/>
        <w:jc w:val="both"/>
        <w:rPr>
          <w:rFonts w:eastAsia="MS Mincho"/>
          <w:sz w:val="22"/>
          <w:szCs w:val="22"/>
          <w:lang w:eastAsia="en-US"/>
        </w:rPr>
      </w:pPr>
      <w:r w:rsidRPr="001A7299">
        <w:rPr>
          <w:rFonts w:eastAsia="MS Mincho"/>
          <w:sz w:val="22"/>
          <w:szCs w:val="22"/>
          <w:lang w:eastAsia="en-US"/>
        </w:rPr>
        <w:t>(параметр, характерный для системы; указывает на определение системы или устройства, маркируя один из нижеследующих прямоугольников знаком "X")</w:t>
      </w:r>
    </w:p>
    <w:p w:rsidR="001A7299" w:rsidRPr="005F33D0" w:rsidRDefault="001A7299" w:rsidP="001A7299">
      <w:pPr>
        <w:ind w:firstLine="601"/>
        <w:jc w:val="both"/>
        <w:rPr>
          <w:rFonts w:eastAsia="MS Mincho"/>
          <w:sz w:val="22"/>
          <w:szCs w:val="22"/>
          <w:lang w:eastAsia="en-US"/>
        </w:rPr>
      </w:pPr>
    </w:p>
    <w:tbl>
      <w:tblPr>
        <w:tblW w:w="0" w:type="auto"/>
        <w:tblLook w:val="0000"/>
      </w:tblPr>
      <w:tblGrid>
        <w:gridCol w:w="601"/>
        <w:gridCol w:w="7320"/>
      </w:tblGrid>
      <w:tr w:rsidR="008A1155" w:rsidRPr="001A7299">
        <w:trPr>
          <w:trHeight w:val="284"/>
        </w:trPr>
        <w:tc>
          <w:tcPr>
            <w:tcW w:w="58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p>
              </w:tc>
            </w:tr>
          </w:tbl>
          <w:p w:rsidR="008A1155" w:rsidRPr="001A7299" w:rsidRDefault="008A1155" w:rsidP="00F3035D">
            <w:pPr>
              <w:rPr>
                <w:rFonts w:eastAsia="MS Mincho"/>
                <w:sz w:val="22"/>
                <w:szCs w:val="22"/>
                <w:lang w:eastAsia="en-US"/>
              </w:rPr>
            </w:pPr>
          </w:p>
        </w:tc>
        <w:tc>
          <w:tcPr>
            <w:tcW w:w="7320"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Определение системы</w:t>
            </w:r>
          </w:p>
        </w:tc>
      </w:tr>
      <w:tr w:rsidR="008A1155" w:rsidRPr="001A7299">
        <w:trPr>
          <w:trHeight w:val="284"/>
        </w:trPr>
        <w:tc>
          <w:tcPr>
            <w:tcW w:w="58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val="en-US" w:eastAsia="en-US"/>
                    </w:rPr>
                  </w:pPr>
                </w:p>
              </w:tc>
            </w:tr>
          </w:tbl>
          <w:p w:rsidR="008A1155" w:rsidRPr="001A7299" w:rsidRDefault="008A1155" w:rsidP="00F3035D">
            <w:pPr>
              <w:rPr>
                <w:rFonts w:eastAsia="MS Mincho"/>
                <w:sz w:val="22"/>
                <w:szCs w:val="22"/>
                <w:lang w:eastAsia="en-US"/>
              </w:rPr>
            </w:pPr>
          </w:p>
        </w:tc>
        <w:tc>
          <w:tcPr>
            <w:tcW w:w="7320"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Определение контролирующей станции (Ведущий, Мастер)</w:t>
            </w:r>
          </w:p>
        </w:tc>
      </w:tr>
      <w:tr w:rsidR="008A1155" w:rsidRPr="001A7299">
        <w:trPr>
          <w:trHeight w:val="284"/>
        </w:trPr>
        <w:tc>
          <w:tcPr>
            <w:tcW w:w="58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X</w:t>
                  </w:r>
                </w:p>
              </w:tc>
            </w:tr>
          </w:tbl>
          <w:p w:rsidR="008A1155" w:rsidRPr="001A7299" w:rsidRDefault="008A1155" w:rsidP="00F3035D">
            <w:pPr>
              <w:rPr>
                <w:rFonts w:eastAsia="MS Mincho"/>
                <w:sz w:val="22"/>
                <w:szCs w:val="22"/>
                <w:lang w:eastAsia="en-US"/>
              </w:rPr>
            </w:pPr>
          </w:p>
        </w:tc>
        <w:tc>
          <w:tcPr>
            <w:tcW w:w="7320"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Определение контролируемой станции (Ведомый, Слэйв)</w:t>
            </w:r>
          </w:p>
        </w:tc>
      </w:tr>
    </w:tbl>
    <w:p w:rsidR="008A1155" w:rsidRPr="001A7299" w:rsidRDefault="008A1155" w:rsidP="008A1155">
      <w:pPr>
        <w:rPr>
          <w:rFonts w:eastAsia="MS Mincho"/>
          <w:sz w:val="22"/>
          <w:szCs w:val="22"/>
          <w:lang w:eastAsia="en-US"/>
        </w:rPr>
      </w:pPr>
    </w:p>
    <w:p w:rsidR="008A1155" w:rsidRPr="00D24192" w:rsidRDefault="008A1155" w:rsidP="008A1155">
      <w:pPr>
        <w:rPr>
          <w:rFonts w:ascii="Arial" w:eastAsia="MS Mincho" w:hAnsi="Arial" w:cs="Arial"/>
          <w:lang w:eastAsia="en-US"/>
        </w:rPr>
      </w:pPr>
    </w:p>
    <w:p w:rsidR="008A1155" w:rsidRPr="001A7299" w:rsidRDefault="008A1155" w:rsidP="008A1155">
      <w:pPr>
        <w:spacing w:line="360" w:lineRule="auto"/>
        <w:jc w:val="center"/>
        <w:rPr>
          <w:rFonts w:eastAsia="MS Mincho"/>
          <w:b/>
          <w:bCs/>
          <w:sz w:val="22"/>
          <w:szCs w:val="22"/>
          <w:lang w:eastAsia="en-US"/>
        </w:rPr>
      </w:pPr>
      <w:r w:rsidRPr="001A7299">
        <w:rPr>
          <w:rFonts w:eastAsia="MS Mincho"/>
          <w:b/>
          <w:bCs/>
          <w:sz w:val="22"/>
          <w:szCs w:val="22"/>
          <w:lang w:eastAsia="en-US"/>
        </w:rPr>
        <w:t>2. Конфигурация сети</w:t>
      </w:r>
      <w:r w:rsidRPr="001A7299">
        <w:rPr>
          <w:rFonts w:eastAsia="MS Mincho"/>
          <w:sz w:val="22"/>
          <w:szCs w:val="22"/>
          <w:lang w:eastAsia="en-US"/>
        </w:rPr>
        <w:t xml:space="preserve"> </w:t>
      </w:r>
    </w:p>
    <w:p w:rsidR="008A1155" w:rsidRPr="001A7299" w:rsidRDefault="008A1155" w:rsidP="008A1155">
      <w:pPr>
        <w:ind w:firstLine="600"/>
        <w:rPr>
          <w:rFonts w:eastAsia="MS Mincho"/>
          <w:sz w:val="22"/>
          <w:szCs w:val="22"/>
          <w:lang w:eastAsia="en-US"/>
        </w:rPr>
      </w:pPr>
      <w:r w:rsidRPr="001A7299">
        <w:rPr>
          <w:rFonts w:eastAsia="MS Mincho"/>
          <w:sz w:val="22"/>
          <w:szCs w:val="22"/>
          <w:lang w:eastAsia="en-US"/>
        </w:rPr>
        <w:t xml:space="preserve">(параметр, характерный для сети; все используемые структуры должны маркироваться знаком "X"). </w:t>
      </w:r>
    </w:p>
    <w:p w:rsidR="008A1155" w:rsidRPr="001A7299" w:rsidRDefault="008A1155" w:rsidP="008A1155">
      <w:pPr>
        <w:rPr>
          <w:rFonts w:eastAsia="MS Mincho"/>
          <w:sz w:val="22"/>
          <w:szCs w:val="22"/>
          <w:lang w:eastAsia="en-US"/>
        </w:rPr>
      </w:pPr>
    </w:p>
    <w:tbl>
      <w:tblPr>
        <w:tblW w:w="0" w:type="auto"/>
        <w:tblLook w:val="0000"/>
      </w:tblPr>
      <w:tblGrid>
        <w:gridCol w:w="851"/>
        <w:gridCol w:w="2597"/>
        <w:gridCol w:w="851"/>
        <w:gridCol w:w="2921"/>
      </w:tblGrid>
      <w:tr w:rsidR="008A1155" w:rsidRPr="001A7299">
        <w:trPr>
          <w:trHeight w:val="284"/>
        </w:trPr>
        <w:tc>
          <w:tcPr>
            <w:tcW w:w="85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tc>
                <w:tcPr>
                  <w:tcW w:w="236"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rPr>
                <w:rFonts w:eastAsia="MS Mincho"/>
                <w:sz w:val="22"/>
                <w:szCs w:val="22"/>
                <w:lang w:eastAsia="en-US"/>
              </w:rPr>
            </w:pPr>
          </w:p>
        </w:tc>
        <w:tc>
          <w:tcPr>
            <w:tcW w:w="2597" w:type="dxa"/>
          </w:tcPr>
          <w:p w:rsidR="008A1155" w:rsidRPr="001A7299" w:rsidRDefault="008A1155" w:rsidP="00F3035D">
            <w:pPr>
              <w:rPr>
                <w:rFonts w:eastAsia="MS Mincho"/>
                <w:strike/>
                <w:sz w:val="22"/>
                <w:szCs w:val="22"/>
                <w:lang w:eastAsia="en-US"/>
              </w:rPr>
            </w:pPr>
            <w:r w:rsidRPr="001A7299">
              <w:rPr>
                <w:rFonts w:eastAsia="MS Mincho"/>
                <w:strike/>
                <w:sz w:val="22"/>
                <w:szCs w:val="22"/>
                <w:lang w:eastAsia="en-US"/>
              </w:rPr>
              <w:t>Точка-точка</w:t>
            </w:r>
          </w:p>
        </w:tc>
        <w:tc>
          <w:tcPr>
            <w:tcW w:w="85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rPr>
                <w:rFonts w:eastAsia="MS Mincho"/>
                <w:sz w:val="22"/>
                <w:szCs w:val="22"/>
                <w:lang w:eastAsia="en-US"/>
              </w:rPr>
            </w:pPr>
          </w:p>
        </w:tc>
        <w:tc>
          <w:tcPr>
            <w:tcW w:w="2921" w:type="dxa"/>
          </w:tcPr>
          <w:p w:rsidR="008A1155" w:rsidRPr="001A7299" w:rsidRDefault="008A1155" w:rsidP="00F3035D">
            <w:pPr>
              <w:rPr>
                <w:rFonts w:eastAsia="MS Mincho"/>
                <w:strike/>
                <w:sz w:val="22"/>
                <w:szCs w:val="22"/>
                <w:lang w:eastAsia="en-US"/>
              </w:rPr>
            </w:pPr>
            <w:r w:rsidRPr="001A7299">
              <w:rPr>
                <w:rFonts w:eastAsia="MS Mincho"/>
                <w:strike/>
                <w:sz w:val="22"/>
                <w:szCs w:val="22"/>
                <w:lang w:eastAsia="en-US"/>
              </w:rPr>
              <w:t>Магистральная</w:t>
            </w:r>
          </w:p>
        </w:tc>
      </w:tr>
      <w:tr w:rsidR="008A1155" w:rsidRPr="001A7299">
        <w:trPr>
          <w:trHeight w:val="284"/>
        </w:trPr>
        <w:tc>
          <w:tcPr>
            <w:tcW w:w="85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rPr>
                <w:rFonts w:eastAsia="MS Mincho"/>
                <w:sz w:val="22"/>
                <w:szCs w:val="22"/>
                <w:lang w:eastAsia="en-US"/>
              </w:rPr>
            </w:pPr>
          </w:p>
        </w:tc>
        <w:tc>
          <w:tcPr>
            <w:tcW w:w="2597" w:type="dxa"/>
          </w:tcPr>
          <w:p w:rsidR="008A1155" w:rsidRPr="001A7299" w:rsidRDefault="008A1155" w:rsidP="00F3035D">
            <w:pPr>
              <w:rPr>
                <w:rFonts w:eastAsia="MS Mincho"/>
                <w:strike/>
                <w:sz w:val="22"/>
                <w:szCs w:val="22"/>
                <w:lang w:eastAsia="en-US"/>
              </w:rPr>
            </w:pPr>
            <w:r w:rsidRPr="001A7299">
              <w:rPr>
                <w:rFonts w:eastAsia="MS Mincho"/>
                <w:strike/>
                <w:sz w:val="22"/>
                <w:szCs w:val="22"/>
                <w:lang w:eastAsia="en-US"/>
              </w:rPr>
              <w:t>Радиальная точка-точка</w:t>
            </w:r>
          </w:p>
        </w:tc>
        <w:tc>
          <w:tcPr>
            <w:tcW w:w="85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rPr>
                <w:rFonts w:eastAsia="MS Mincho"/>
                <w:sz w:val="22"/>
                <w:szCs w:val="22"/>
                <w:lang w:eastAsia="en-US"/>
              </w:rPr>
            </w:pPr>
          </w:p>
        </w:tc>
        <w:tc>
          <w:tcPr>
            <w:tcW w:w="2921" w:type="dxa"/>
          </w:tcPr>
          <w:p w:rsidR="008A1155" w:rsidRPr="001A7299" w:rsidRDefault="008A1155" w:rsidP="00F3035D">
            <w:pPr>
              <w:rPr>
                <w:rFonts w:eastAsia="MS Mincho"/>
                <w:strike/>
                <w:sz w:val="22"/>
                <w:szCs w:val="22"/>
                <w:lang w:eastAsia="en-US"/>
              </w:rPr>
            </w:pPr>
            <w:r w:rsidRPr="001A7299">
              <w:rPr>
                <w:rFonts w:eastAsia="MS Mincho"/>
                <w:strike/>
                <w:sz w:val="22"/>
                <w:szCs w:val="22"/>
                <w:lang w:eastAsia="en-US"/>
              </w:rPr>
              <w:t>Многоточечная радиальная</w:t>
            </w:r>
          </w:p>
        </w:tc>
      </w:tr>
    </w:tbl>
    <w:p w:rsidR="008A1155" w:rsidRPr="001A7299" w:rsidRDefault="008A1155" w:rsidP="008A1155">
      <w:pPr>
        <w:rPr>
          <w:rFonts w:eastAsia="MS Mincho"/>
          <w:sz w:val="22"/>
          <w:szCs w:val="22"/>
          <w:lang w:val="en-US" w:eastAsia="en-US"/>
        </w:rPr>
      </w:pPr>
    </w:p>
    <w:p w:rsidR="006A1B08" w:rsidRDefault="006A1B08" w:rsidP="00581D6F">
      <w:pPr>
        <w:spacing w:line="360" w:lineRule="auto"/>
        <w:rPr>
          <w:rFonts w:ascii="Arial" w:eastAsia="MS Mincho" w:hAnsi="Arial" w:cs="Arial"/>
          <w:lang w:eastAsia="en-US"/>
        </w:rPr>
      </w:pPr>
    </w:p>
    <w:p w:rsidR="00581D6F" w:rsidRPr="00581D6F" w:rsidRDefault="00581D6F" w:rsidP="00581D6F">
      <w:pPr>
        <w:spacing w:line="360" w:lineRule="auto"/>
        <w:rPr>
          <w:rFonts w:eastAsia="MS Mincho"/>
          <w:b/>
          <w:bCs/>
          <w:sz w:val="22"/>
          <w:szCs w:val="22"/>
          <w:lang w:eastAsia="en-US"/>
        </w:rPr>
      </w:pPr>
    </w:p>
    <w:p w:rsidR="008A1155" w:rsidRPr="001A7299" w:rsidRDefault="008A1155" w:rsidP="008A1155">
      <w:pPr>
        <w:spacing w:line="360" w:lineRule="auto"/>
        <w:jc w:val="center"/>
        <w:rPr>
          <w:rFonts w:eastAsia="MS Mincho"/>
          <w:b/>
          <w:bCs/>
          <w:sz w:val="22"/>
          <w:szCs w:val="22"/>
          <w:lang w:eastAsia="en-US"/>
        </w:rPr>
      </w:pPr>
      <w:r w:rsidRPr="001A7299">
        <w:rPr>
          <w:rFonts w:eastAsia="MS Mincho"/>
          <w:b/>
          <w:bCs/>
          <w:sz w:val="22"/>
          <w:szCs w:val="22"/>
          <w:lang w:eastAsia="en-US"/>
        </w:rPr>
        <w:t>3. Физический уровень</w:t>
      </w:r>
    </w:p>
    <w:p w:rsidR="008A1155" w:rsidRPr="001A7299" w:rsidRDefault="008A1155" w:rsidP="008A1155">
      <w:pPr>
        <w:ind w:firstLine="600"/>
        <w:rPr>
          <w:rFonts w:eastAsia="MS Mincho"/>
          <w:sz w:val="22"/>
          <w:szCs w:val="22"/>
          <w:lang w:eastAsia="en-US"/>
        </w:rPr>
      </w:pPr>
      <w:r w:rsidRPr="001A7299">
        <w:rPr>
          <w:rFonts w:eastAsia="MS Mincho"/>
          <w:sz w:val="22"/>
          <w:szCs w:val="22"/>
          <w:lang w:eastAsia="en-US"/>
        </w:rPr>
        <w:t>(параметр, характерный для сети; все используемые интерфейсы и скорости передачи  данных маркируются знаком "X")</w:t>
      </w:r>
    </w:p>
    <w:p w:rsidR="008A1155" w:rsidRPr="001A7299" w:rsidRDefault="008A1155" w:rsidP="001A7299">
      <w:pPr>
        <w:ind w:firstLine="600"/>
        <w:jc w:val="both"/>
        <w:rPr>
          <w:rFonts w:eastAsia="MS Mincho"/>
          <w:sz w:val="22"/>
          <w:szCs w:val="22"/>
          <w:lang w:eastAsia="en-US"/>
        </w:rPr>
      </w:pPr>
      <w:r w:rsidRPr="001A7299">
        <w:rPr>
          <w:rFonts w:eastAsia="MS Mincho"/>
          <w:sz w:val="22"/>
          <w:szCs w:val="22"/>
          <w:lang w:eastAsia="en-US"/>
        </w:rPr>
        <w:t xml:space="preserve"> </w:t>
      </w:r>
    </w:p>
    <w:p w:rsidR="008A1155" w:rsidRPr="001A7299" w:rsidRDefault="008A1155" w:rsidP="008A1155">
      <w:pPr>
        <w:spacing w:line="360" w:lineRule="auto"/>
        <w:ind w:firstLine="601"/>
        <w:jc w:val="both"/>
        <w:rPr>
          <w:rFonts w:eastAsia="MS Mincho"/>
          <w:sz w:val="22"/>
          <w:szCs w:val="22"/>
          <w:u w:val="single"/>
          <w:lang w:eastAsia="en-US"/>
        </w:rPr>
      </w:pPr>
      <w:r w:rsidRPr="001A7299">
        <w:rPr>
          <w:rFonts w:eastAsia="MS Mincho"/>
          <w:sz w:val="22"/>
          <w:szCs w:val="22"/>
          <w:u w:val="single"/>
          <w:lang w:eastAsia="en-US"/>
        </w:rPr>
        <w:t>Скорости передачи (направление управления)</w:t>
      </w:r>
    </w:p>
    <w:tbl>
      <w:tblPr>
        <w:tblW w:w="9505" w:type="dxa"/>
        <w:tblLook w:val="0000"/>
      </w:tblPr>
      <w:tblGrid>
        <w:gridCol w:w="2463"/>
        <w:gridCol w:w="2325"/>
        <w:gridCol w:w="2280"/>
        <w:gridCol w:w="2437"/>
      </w:tblGrid>
      <w:tr w:rsidR="008A1155" w:rsidRPr="001A7299">
        <w:trPr>
          <w:cantSplit/>
          <w:trHeight w:val="479"/>
        </w:trPr>
        <w:tc>
          <w:tcPr>
            <w:tcW w:w="2463" w:type="dxa"/>
          </w:tcPr>
          <w:p w:rsidR="008A1155" w:rsidRPr="001A7299" w:rsidRDefault="008A1155" w:rsidP="00F3035D">
            <w:pPr>
              <w:jc w:val="both"/>
              <w:rPr>
                <w:rFonts w:eastAsia="MS Mincho"/>
                <w:sz w:val="22"/>
                <w:szCs w:val="22"/>
                <w:lang w:eastAsia="en-US"/>
              </w:rPr>
            </w:pPr>
            <w:r w:rsidRPr="001A7299">
              <w:rPr>
                <w:rFonts w:eastAsia="MS Mincho"/>
                <w:sz w:val="22"/>
                <w:szCs w:val="22"/>
                <w:u w:val="single"/>
                <w:lang w:eastAsia="en-US"/>
              </w:rPr>
              <w:t xml:space="preserve"> </w:t>
            </w:r>
            <w:r w:rsidRPr="001A7299">
              <w:rPr>
                <w:rFonts w:eastAsia="MS Mincho"/>
                <w:sz w:val="22"/>
                <w:szCs w:val="22"/>
                <w:lang w:eastAsia="en-US"/>
              </w:rPr>
              <w:t>Несимметричные цепи</w:t>
            </w:r>
          </w:p>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xml:space="preserve">Обмена </w:t>
            </w:r>
            <w:r w:rsidRPr="001A7299">
              <w:rPr>
                <w:rFonts w:eastAsia="MS Mincho"/>
                <w:sz w:val="22"/>
                <w:szCs w:val="22"/>
                <w:lang w:val="en-US" w:eastAsia="en-US"/>
              </w:rPr>
              <w:t>V</w:t>
            </w:r>
            <w:r w:rsidRPr="001A7299">
              <w:rPr>
                <w:rFonts w:eastAsia="MS Mincho"/>
                <w:sz w:val="22"/>
                <w:szCs w:val="22"/>
                <w:lang w:eastAsia="en-US"/>
              </w:rPr>
              <w:t>.24/</w:t>
            </w:r>
            <w:r w:rsidRPr="001A7299">
              <w:rPr>
                <w:rFonts w:eastAsia="MS Mincho"/>
                <w:sz w:val="22"/>
                <w:szCs w:val="22"/>
                <w:lang w:val="en-US" w:eastAsia="en-US"/>
              </w:rPr>
              <w:t>V</w:t>
            </w:r>
            <w:r w:rsidRPr="001A7299">
              <w:rPr>
                <w:rFonts w:eastAsia="MS Mincho"/>
                <w:sz w:val="22"/>
                <w:szCs w:val="22"/>
                <w:lang w:eastAsia="en-US"/>
              </w:rPr>
              <w:t>.26</w:t>
            </w:r>
          </w:p>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Стандартные</w:t>
            </w:r>
          </w:p>
          <w:p w:rsidR="008A1155" w:rsidRPr="001A7299" w:rsidRDefault="008A1155" w:rsidP="00F3035D">
            <w:pPr>
              <w:jc w:val="both"/>
              <w:rPr>
                <w:rFonts w:eastAsia="MS Mincho"/>
                <w:sz w:val="22"/>
                <w:szCs w:val="22"/>
                <w:lang w:eastAsia="en-US"/>
              </w:rPr>
            </w:pPr>
          </w:p>
        </w:tc>
        <w:tc>
          <w:tcPr>
            <w:tcW w:w="2325"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Несимметричные цепи обмена V.24/V.28</w:t>
            </w:r>
          </w:p>
          <w:p w:rsidR="008A1155" w:rsidRPr="001A7299" w:rsidRDefault="008A1155" w:rsidP="00F3035D">
            <w:pPr>
              <w:rPr>
                <w:rFonts w:eastAsia="MS Mincho"/>
                <w:sz w:val="22"/>
                <w:szCs w:val="22"/>
                <w:lang w:eastAsia="en-US"/>
              </w:rPr>
            </w:pPr>
            <w:r w:rsidRPr="001A7299">
              <w:rPr>
                <w:rFonts w:eastAsia="MS Mincho"/>
                <w:sz w:val="22"/>
                <w:szCs w:val="22"/>
                <w:lang w:eastAsia="en-US"/>
              </w:rPr>
              <w:t xml:space="preserve">Рекомендуемые при </w:t>
            </w:r>
          </w:p>
          <w:p w:rsidR="008A1155" w:rsidRPr="001A7299" w:rsidRDefault="008A1155" w:rsidP="00F3035D">
            <w:pPr>
              <w:rPr>
                <w:rFonts w:eastAsia="MS Mincho"/>
                <w:sz w:val="22"/>
                <w:szCs w:val="22"/>
                <w:lang w:eastAsia="en-US"/>
              </w:rPr>
            </w:pPr>
            <w:r w:rsidRPr="001A7299">
              <w:rPr>
                <w:rFonts w:eastAsia="MS Mincho"/>
                <w:sz w:val="22"/>
                <w:szCs w:val="22"/>
                <w:lang w:eastAsia="en-US"/>
              </w:rPr>
              <w:t>скорости &gt;1200 бит/с</w:t>
            </w:r>
          </w:p>
        </w:tc>
        <w:tc>
          <w:tcPr>
            <w:tcW w:w="2280"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Симметричные цепи обмена X.24/X.27</w:t>
            </w:r>
          </w:p>
        </w:tc>
        <w:tc>
          <w:tcPr>
            <w:tcW w:w="2437" w:type="dxa"/>
          </w:tcPr>
          <w:p w:rsidR="008A1155" w:rsidRPr="001A7299" w:rsidRDefault="008A1155" w:rsidP="00F3035D">
            <w:pPr>
              <w:jc w:val="both"/>
              <w:rPr>
                <w:rFonts w:eastAsia="MS Mincho"/>
                <w:sz w:val="22"/>
                <w:szCs w:val="22"/>
                <w:lang w:eastAsia="en-US"/>
              </w:rPr>
            </w:pPr>
          </w:p>
        </w:tc>
      </w:tr>
      <w:tr w:rsidR="008A1155" w:rsidRPr="001A7299">
        <w:trPr>
          <w:cantSplit/>
        </w:trPr>
        <w:tc>
          <w:tcPr>
            <w:tcW w:w="2463" w:type="dxa"/>
          </w:tcPr>
          <w:p w:rsidR="008A1155" w:rsidRPr="001A7299" w:rsidRDefault="008A1155" w:rsidP="00F3035D">
            <w:pPr>
              <w:rPr>
                <w:rFonts w:eastAsia="MS Mincho"/>
                <w:sz w:val="22"/>
                <w:szCs w:val="22"/>
                <w:lang w:eastAsia="en-US"/>
              </w:rPr>
            </w:pPr>
          </w:p>
        </w:tc>
        <w:tc>
          <w:tcPr>
            <w:tcW w:w="2325" w:type="dxa"/>
          </w:tcPr>
          <w:p w:rsidR="008A1155" w:rsidRPr="001A7299" w:rsidRDefault="008A1155" w:rsidP="00F3035D">
            <w:pPr>
              <w:jc w:val="both"/>
              <w:rPr>
                <w:rFonts w:eastAsia="MS Mincho"/>
                <w:sz w:val="22"/>
                <w:szCs w:val="22"/>
                <w:lang w:eastAsia="en-US"/>
              </w:rPr>
            </w:pPr>
          </w:p>
        </w:tc>
        <w:tc>
          <w:tcPr>
            <w:tcW w:w="2280" w:type="dxa"/>
          </w:tcPr>
          <w:p w:rsidR="008A1155" w:rsidRPr="001A7299" w:rsidRDefault="008A1155" w:rsidP="00F3035D">
            <w:pPr>
              <w:jc w:val="both"/>
              <w:rPr>
                <w:rFonts w:eastAsia="MS Mincho"/>
                <w:sz w:val="22"/>
                <w:szCs w:val="22"/>
                <w:lang w:eastAsia="en-US"/>
              </w:rPr>
            </w:pPr>
          </w:p>
        </w:tc>
        <w:tc>
          <w:tcPr>
            <w:tcW w:w="2437" w:type="dxa"/>
          </w:tcPr>
          <w:p w:rsidR="008A1155" w:rsidRPr="001A7299" w:rsidRDefault="008A1155" w:rsidP="00F3035D">
            <w:pPr>
              <w:jc w:val="both"/>
              <w:rPr>
                <w:rFonts w:eastAsia="MS Mincho"/>
                <w:sz w:val="22"/>
                <w:szCs w:val="22"/>
                <w:lang w:eastAsia="en-US"/>
              </w:rPr>
            </w:pPr>
          </w:p>
        </w:tc>
      </w:tr>
      <w:tr w:rsidR="008A1155" w:rsidRPr="001A7299">
        <w:trPr>
          <w:cantSplit/>
          <w:trHeight w:val="340"/>
        </w:trPr>
        <w:tc>
          <w:tcPr>
            <w:tcW w:w="2463"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tc>
                <w:tcPr>
                  <w:tcW w:w="236"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100 бит/с</w:t>
            </w:r>
          </w:p>
        </w:tc>
        <w:tc>
          <w:tcPr>
            <w:tcW w:w="2325"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tc>
                <w:tcPr>
                  <w:tcW w:w="236" w:type="dxa"/>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2400 бит/с</w:t>
            </w:r>
          </w:p>
        </w:tc>
        <w:tc>
          <w:tcPr>
            <w:tcW w:w="2280"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tc>
                <w:tcPr>
                  <w:tcW w:w="236" w:type="dxa"/>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2400 бит/с</w:t>
            </w:r>
          </w:p>
        </w:tc>
        <w:tc>
          <w:tcPr>
            <w:tcW w:w="2437"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56000 бит/</w:t>
            </w:r>
          </w:p>
        </w:tc>
      </w:tr>
      <w:tr w:rsidR="008A1155" w:rsidRPr="001A7299">
        <w:trPr>
          <w:cantSplit/>
          <w:trHeight w:val="340"/>
        </w:trPr>
        <w:tc>
          <w:tcPr>
            <w:tcW w:w="2463"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200 бит/с</w:t>
            </w:r>
          </w:p>
        </w:tc>
        <w:tc>
          <w:tcPr>
            <w:tcW w:w="2325"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4800 бит/с</w:t>
            </w:r>
          </w:p>
        </w:tc>
        <w:tc>
          <w:tcPr>
            <w:tcW w:w="2280"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4900 бит/с</w:t>
            </w:r>
          </w:p>
        </w:tc>
        <w:tc>
          <w:tcPr>
            <w:tcW w:w="2437"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64000 бит/</w:t>
            </w:r>
          </w:p>
        </w:tc>
      </w:tr>
      <w:tr w:rsidR="008A1155" w:rsidRPr="001A7299">
        <w:trPr>
          <w:cantSplit/>
          <w:trHeight w:val="340"/>
        </w:trPr>
        <w:tc>
          <w:tcPr>
            <w:tcW w:w="2463"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300 бит/с</w:t>
            </w:r>
          </w:p>
        </w:tc>
        <w:tc>
          <w:tcPr>
            <w:tcW w:w="2325"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9600 бит/с</w:t>
            </w:r>
          </w:p>
        </w:tc>
        <w:tc>
          <w:tcPr>
            <w:tcW w:w="2280"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9600 бит /с</w:t>
            </w:r>
          </w:p>
        </w:tc>
        <w:tc>
          <w:tcPr>
            <w:tcW w:w="2437" w:type="dxa"/>
          </w:tcPr>
          <w:p w:rsidR="008A1155" w:rsidRPr="001A7299" w:rsidRDefault="008A1155" w:rsidP="00F3035D">
            <w:pPr>
              <w:jc w:val="both"/>
              <w:rPr>
                <w:rFonts w:eastAsia="MS Mincho"/>
                <w:strike/>
                <w:sz w:val="22"/>
                <w:szCs w:val="22"/>
                <w:lang w:eastAsia="en-US"/>
              </w:rPr>
            </w:pPr>
          </w:p>
        </w:tc>
      </w:tr>
      <w:tr w:rsidR="008A1155" w:rsidRPr="001A7299">
        <w:trPr>
          <w:cantSplit/>
          <w:trHeight w:val="340"/>
        </w:trPr>
        <w:tc>
          <w:tcPr>
            <w:tcW w:w="2463"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600 бит/с</w:t>
            </w:r>
          </w:p>
        </w:tc>
        <w:tc>
          <w:tcPr>
            <w:tcW w:w="2325" w:type="dxa"/>
            <w:vAlign w:val="center"/>
          </w:tcPr>
          <w:p w:rsidR="008A1155" w:rsidRPr="001A7299" w:rsidRDefault="008A1155" w:rsidP="00F3035D">
            <w:pPr>
              <w:jc w:val="both"/>
              <w:rPr>
                <w:rFonts w:eastAsia="MS Mincho"/>
                <w:strike/>
                <w:sz w:val="22"/>
                <w:szCs w:val="22"/>
                <w:lang w:eastAsia="en-US"/>
              </w:rPr>
            </w:pPr>
          </w:p>
        </w:tc>
        <w:tc>
          <w:tcPr>
            <w:tcW w:w="2280"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19200 бит/с</w:t>
            </w:r>
          </w:p>
        </w:tc>
        <w:tc>
          <w:tcPr>
            <w:tcW w:w="2437" w:type="dxa"/>
            <w:vAlign w:val="center"/>
          </w:tcPr>
          <w:p w:rsidR="008A1155" w:rsidRPr="001A7299" w:rsidRDefault="008A1155" w:rsidP="00F3035D">
            <w:pPr>
              <w:jc w:val="both"/>
              <w:rPr>
                <w:rFonts w:eastAsia="MS Mincho"/>
                <w:strike/>
                <w:sz w:val="22"/>
                <w:szCs w:val="22"/>
                <w:lang w:eastAsia="en-US"/>
              </w:rPr>
            </w:pPr>
          </w:p>
        </w:tc>
      </w:tr>
      <w:tr w:rsidR="008A1155" w:rsidRPr="00D24192">
        <w:trPr>
          <w:cantSplit/>
          <w:trHeight w:val="340"/>
        </w:trPr>
        <w:tc>
          <w:tcPr>
            <w:tcW w:w="2463"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D24192">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D24192" w:rsidRDefault="008A1155" w:rsidP="00F3035D">
                  <w:pPr>
                    <w:jc w:val="both"/>
                    <w:rPr>
                      <w:rFonts w:ascii="Arial" w:eastAsia="MS Mincho" w:hAnsi="Arial" w:cs="Arial"/>
                      <w:strike/>
                      <w:lang w:eastAsia="en-US"/>
                    </w:rPr>
                  </w:pPr>
                </w:p>
              </w:tc>
            </w:tr>
          </w:tbl>
          <w:p w:rsidR="008A1155" w:rsidRPr="00D24192" w:rsidRDefault="008A1155" w:rsidP="00F3035D">
            <w:pPr>
              <w:jc w:val="both"/>
              <w:rPr>
                <w:rFonts w:ascii="Arial" w:eastAsia="MS Mincho" w:hAnsi="Arial" w:cs="Arial"/>
                <w:strike/>
                <w:lang w:eastAsia="en-US"/>
              </w:rPr>
            </w:pPr>
            <w:r w:rsidRPr="00D24192">
              <w:rPr>
                <w:rFonts w:ascii="Arial" w:eastAsia="MS Mincho" w:hAnsi="Arial" w:cs="Arial"/>
                <w:strike/>
                <w:lang w:eastAsia="en-US"/>
              </w:rPr>
              <w:t>1200 бит/с</w:t>
            </w:r>
          </w:p>
        </w:tc>
        <w:tc>
          <w:tcPr>
            <w:tcW w:w="2325" w:type="dxa"/>
            <w:vAlign w:val="center"/>
          </w:tcPr>
          <w:p w:rsidR="008A1155" w:rsidRPr="00D24192" w:rsidRDefault="008A1155" w:rsidP="00F3035D">
            <w:pPr>
              <w:jc w:val="both"/>
              <w:rPr>
                <w:rFonts w:ascii="Arial" w:eastAsia="MS Mincho" w:hAnsi="Arial" w:cs="Arial"/>
                <w:strike/>
                <w:lang w:eastAsia="en-US"/>
              </w:rPr>
            </w:pPr>
          </w:p>
        </w:tc>
        <w:tc>
          <w:tcPr>
            <w:tcW w:w="2280"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D24192">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D24192" w:rsidRDefault="008A1155" w:rsidP="00F3035D">
                  <w:pPr>
                    <w:jc w:val="both"/>
                    <w:rPr>
                      <w:rFonts w:ascii="Arial" w:eastAsia="MS Mincho" w:hAnsi="Arial" w:cs="Arial"/>
                      <w:strike/>
                      <w:lang w:eastAsia="en-US"/>
                    </w:rPr>
                  </w:pPr>
                </w:p>
              </w:tc>
            </w:tr>
          </w:tbl>
          <w:p w:rsidR="008A1155" w:rsidRPr="00D24192" w:rsidRDefault="008A1155" w:rsidP="00F3035D">
            <w:pPr>
              <w:jc w:val="both"/>
              <w:rPr>
                <w:rFonts w:ascii="Arial" w:eastAsia="MS Mincho" w:hAnsi="Arial" w:cs="Arial"/>
                <w:strike/>
                <w:lang w:eastAsia="en-US"/>
              </w:rPr>
            </w:pPr>
            <w:r w:rsidRPr="00D24192">
              <w:rPr>
                <w:rFonts w:ascii="Arial" w:eastAsia="MS Mincho" w:hAnsi="Arial" w:cs="Arial"/>
                <w:strike/>
                <w:lang w:eastAsia="en-US"/>
              </w:rPr>
              <w:t>38400 бит/с</w:t>
            </w:r>
          </w:p>
        </w:tc>
        <w:tc>
          <w:tcPr>
            <w:tcW w:w="2437" w:type="dxa"/>
            <w:vAlign w:val="center"/>
          </w:tcPr>
          <w:p w:rsidR="008A1155" w:rsidRPr="00D24192" w:rsidRDefault="008A1155" w:rsidP="00F3035D">
            <w:pPr>
              <w:jc w:val="both"/>
              <w:rPr>
                <w:rFonts w:ascii="Arial" w:eastAsia="MS Mincho" w:hAnsi="Arial" w:cs="Arial"/>
                <w:strike/>
                <w:lang w:eastAsia="en-US"/>
              </w:rPr>
            </w:pPr>
          </w:p>
        </w:tc>
      </w:tr>
    </w:tbl>
    <w:p w:rsidR="001A7299" w:rsidRDefault="001A7299" w:rsidP="008A1155">
      <w:pPr>
        <w:ind w:firstLine="600"/>
        <w:jc w:val="both"/>
        <w:rPr>
          <w:rFonts w:ascii="Arial" w:eastAsia="MS Mincho" w:hAnsi="Arial" w:cs="Arial"/>
          <w:u w:val="single"/>
          <w:lang w:val="en-US" w:eastAsia="en-US"/>
        </w:rPr>
      </w:pPr>
    </w:p>
    <w:p w:rsidR="008A1155" w:rsidRPr="001A7299" w:rsidRDefault="008A1155" w:rsidP="001A7299">
      <w:pPr>
        <w:spacing w:line="360" w:lineRule="auto"/>
        <w:ind w:firstLine="600"/>
        <w:jc w:val="both"/>
        <w:rPr>
          <w:rFonts w:eastAsia="MS Mincho"/>
          <w:sz w:val="22"/>
          <w:szCs w:val="22"/>
          <w:lang w:eastAsia="en-US"/>
        </w:rPr>
      </w:pPr>
      <w:r w:rsidRPr="001A7299">
        <w:rPr>
          <w:rFonts w:eastAsia="MS Mincho"/>
          <w:sz w:val="22"/>
          <w:szCs w:val="22"/>
          <w:u w:val="single"/>
          <w:lang w:eastAsia="en-US"/>
        </w:rPr>
        <w:t>Скорость передачи (направление контроля</w:t>
      </w:r>
      <w:r w:rsidRPr="001A7299">
        <w:rPr>
          <w:rFonts w:eastAsia="MS Mincho"/>
          <w:sz w:val="22"/>
          <w:szCs w:val="22"/>
          <w:lang w:eastAsia="en-US"/>
        </w:rPr>
        <w:t>)</w:t>
      </w:r>
    </w:p>
    <w:tbl>
      <w:tblPr>
        <w:tblW w:w="9505" w:type="dxa"/>
        <w:tblLook w:val="0000"/>
      </w:tblPr>
      <w:tblGrid>
        <w:gridCol w:w="2377"/>
        <w:gridCol w:w="2376"/>
        <w:gridCol w:w="2376"/>
        <w:gridCol w:w="2376"/>
      </w:tblGrid>
      <w:tr w:rsidR="008A1155" w:rsidRPr="001A7299">
        <w:trPr>
          <w:cantSplit/>
          <w:trHeight w:val="479"/>
        </w:trPr>
        <w:tc>
          <w:tcPr>
            <w:tcW w:w="237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Несимметричные цепи</w:t>
            </w:r>
          </w:p>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xml:space="preserve">Обмена </w:t>
            </w:r>
            <w:r w:rsidRPr="001A7299">
              <w:rPr>
                <w:rFonts w:eastAsia="MS Mincho"/>
                <w:sz w:val="22"/>
                <w:szCs w:val="22"/>
                <w:lang w:val="en-US" w:eastAsia="en-US"/>
              </w:rPr>
              <w:t>V</w:t>
            </w:r>
            <w:r w:rsidRPr="001A7299">
              <w:rPr>
                <w:rFonts w:eastAsia="MS Mincho"/>
                <w:sz w:val="22"/>
                <w:szCs w:val="22"/>
                <w:lang w:eastAsia="en-US"/>
              </w:rPr>
              <w:t>.24/</w:t>
            </w:r>
            <w:r w:rsidRPr="001A7299">
              <w:rPr>
                <w:rFonts w:eastAsia="MS Mincho"/>
                <w:sz w:val="22"/>
                <w:szCs w:val="22"/>
                <w:lang w:val="en-US" w:eastAsia="en-US"/>
              </w:rPr>
              <w:t>V</w:t>
            </w:r>
            <w:r w:rsidRPr="001A7299">
              <w:rPr>
                <w:rFonts w:eastAsia="MS Mincho"/>
                <w:sz w:val="22"/>
                <w:szCs w:val="22"/>
                <w:lang w:eastAsia="en-US"/>
              </w:rPr>
              <w:t>.26</w:t>
            </w:r>
          </w:p>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Стандартные</w:t>
            </w:r>
          </w:p>
          <w:p w:rsidR="008A1155" w:rsidRPr="001A7299" w:rsidRDefault="008A1155" w:rsidP="00F3035D">
            <w:pPr>
              <w:jc w:val="both"/>
              <w:rPr>
                <w:rFonts w:eastAsia="MS Mincho"/>
                <w:sz w:val="22"/>
                <w:szCs w:val="22"/>
                <w:lang w:eastAsia="en-US"/>
              </w:rPr>
            </w:pPr>
          </w:p>
        </w:tc>
        <w:tc>
          <w:tcPr>
            <w:tcW w:w="2376"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Несимметричные цепи обмена V.24/V.28</w:t>
            </w:r>
          </w:p>
          <w:p w:rsidR="008A1155" w:rsidRPr="001A7299" w:rsidRDefault="008A1155" w:rsidP="00F3035D">
            <w:pPr>
              <w:rPr>
                <w:rFonts w:eastAsia="MS Mincho"/>
                <w:sz w:val="22"/>
                <w:szCs w:val="22"/>
                <w:lang w:eastAsia="en-US"/>
              </w:rPr>
            </w:pPr>
            <w:r w:rsidRPr="001A7299">
              <w:rPr>
                <w:rFonts w:eastAsia="MS Mincho"/>
                <w:sz w:val="22"/>
                <w:szCs w:val="22"/>
                <w:lang w:eastAsia="en-US"/>
              </w:rPr>
              <w:t xml:space="preserve">Рекомендуемые при </w:t>
            </w:r>
          </w:p>
          <w:p w:rsidR="008A1155" w:rsidRPr="001A7299" w:rsidRDefault="008A1155" w:rsidP="00F3035D">
            <w:pPr>
              <w:rPr>
                <w:rFonts w:eastAsia="MS Mincho"/>
                <w:sz w:val="22"/>
                <w:szCs w:val="22"/>
                <w:lang w:eastAsia="en-US"/>
              </w:rPr>
            </w:pPr>
            <w:r w:rsidRPr="001A7299">
              <w:rPr>
                <w:rFonts w:eastAsia="MS Mincho"/>
                <w:sz w:val="22"/>
                <w:szCs w:val="22"/>
                <w:lang w:eastAsia="en-US"/>
              </w:rPr>
              <w:t>скорости &gt;1200 бит/с</w:t>
            </w:r>
          </w:p>
        </w:tc>
        <w:tc>
          <w:tcPr>
            <w:tcW w:w="2376"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Симметричные цепи обмена X.24/X.27</w:t>
            </w:r>
          </w:p>
        </w:tc>
        <w:tc>
          <w:tcPr>
            <w:tcW w:w="2376" w:type="dxa"/>
          </w:tcPr>
          <w:p w:rsidR="008A1155" w:rsidRPr="001A7299" w:rsidRDefault="008A1155" w:rsidP="00F3035D">
            <w:pPr>
              <w:jc w:val="both"/>
              <w:rPr>
                <w:rFonts w:eastAsia="MS Mincho"/>
                <w:sz w:val="22"/>
                <w:szCs w:val="22"/>
                <w:lang w:eastAsia="en-US"/>
              </w:rPr>
            </w:pPr>
          </w:p>
        </w:tc>
      </w:tr>
      <w:tr w:rsidR="008A1155" w:rsidRPr="001A7299">
        <w:trPr>
          <w:cantSplit/>
        </w:trPr>
        <w:tc>
          <w:tcPr>
            <w:tcW w:w="2377" w:type="dxa"/>
          </w:tcPr>
          <w:p w:rsidR="008A1155" w:rsidRPr="001A7299" w:rsidRDefault="008A1155" w:rsidP="00F3035D">
            <w:pPr>
              <w:rPr>
                <w:rFonts w:eastAsia="MS Mincho"/>
                <w:sz w:val="22"/>
                <w:szCs w:val="22"/>
                <w:lang w:eastAsia="en-US"/>
              </w:rPr>
            </w:pPr>
          </w:p>
        </w:tc>
        <w:tc>
          <w:tcPr>
            <w:tcW w:w="2376" w:type="dxa"/>
          </w:tcPr>
          <w:p w:rsidR="008A1155" w:rsidRPr="001A7299" w:rsidRDefault="008A1155" w:rsidP="00F3035D">
            <w:pPr>
              <w:jc w:val="both"/>
              <w:rPr>
                <w:rFonts w:eastAsia="MS Mincho"/>
                <w:sz w:val="22"/>
                <w:szCs w:val="22"/>
                <w:lang w:eastAsia="en-US"/>
              </w:rPr>
            </w:pPr>
          </w:p>
        </w:tc>
        <w:tc>
          <w:tcPr>
            <w:tcW w:w="2376" w:type="dxa"/>
          </w:tcPr>
          <w:p w:rsidR="008A1155" w:rsidRPr="001A7299" w:rsidRDefault="008A1155" w:rsidP="00F3035D">
            <w:pPr>
              <w:jc w:val="both"/>
              <w:rPr>
                <w:rFonts w:eastAsia="MS Mincho"/>
                <w:sz w:val="22"/>
                <w:szCs w:val="22"/>
                <w:lang w:eastAsia="en-US"/>
              </w:rPr>
            </w:pPr>
          </w:p>
        </w:tc>
        <w:tc>
          <w:tcPr>
            <w:tcW w:w="2376" w:type="dxa"/>
          </w:tcPr>
          <w:p w:rsidR="008A1155" w:rsidRPr="001A7299" w:rsidRDefault="008A1155" w:rsidP="00F3035D">
            <w:pPr>
              <w:jc w:val="both"/>
              <w:rPr>
                <w:rFonts w:eastAsia="MS Mincho"/>
                <w:sz w:val="22"/>
                <w:szCs w:val="22"/>
                <w:lang w:eastAsia="en-US"/>
              </w:rPr>
            </w:pPr>
          </w:p>
        </w:tc>
      </w:tr>
      <w:tr w:rsidR="008A1155" w:rsidRPr="001A7299">
        <w:trPr>
          <w:cantSplit/>
          <w:trHeight w:val="340"/>
        </w:trPr>
        <w:tc>
          <w:tcPr>
            <w:tcW w:w="2377"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tc>
                <w:tcPr>
                  <w:tcW w:w="236" w:type="dxa"/>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100 бит/с</w:t>
            </w: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tc>
                <w:tcPr>
                  <w:tcW w:w="236" w:type="dxa"/>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2400 бит/с</w:t>
            </w: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tc>
                <w:tcPr>
                  <w:tcW w:w="236" w:type="dxa"/>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2400 бит/с</w:t>
            </w: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56000 бит/с</w:t>
            </w:r>
          </w:p>
        </w:tc>
      </w:tr>
      <w:tr w:rsidR="008A1155" w:rsidRPr="001A7299">
        <w:trPr>
          <w:cantSplit/>
          <w:trHeight w:val="340"/>
        </w:trPr>
        <w:tc>
          <w:tcPr>
            <w:tcW w:w="2377"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200 бит/с</w:t>
            </w: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4800 бит/с</w:t>
            </w: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4900 бит/с</w:t>
            </w: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64000 бит/с</w:t>
            </w:r>
          </w:p>
        </w:tc>
      </w:tr>
      <w:tr w:rsidR="008A1155" w:rsidRPr="001A7299">
        <w:trPr>
          <w:cantSplit/>
          <w:trHeight w:val="340"/>
        </w:trPr>
        <w:tc>
          <w:tcPr>
            <w:tcW w:w="2377"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300 бит/с</w:t>
            </w: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9600 бит/с</w:t>
            </w: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9600 бит /с</w:t>
            </w:r>
          </w:p>
        </w:tc>
        <w:tc>
          <w:tcPr>
            <w:tcW w:w="2376" w:type="dxa"/>
          </w:tcPr>
          <w:p w:rsidR="008A1155" w:rsidRPr="001A7299" w:rsidRDefault="008A1155" w:rsidP="00F3035D">
            <w:pPr>
              <w:jc w:val="both"/>
              <w:rPr>
                <w:rFonts w:eastAsia="MS Mincho"/>
                <w:strike/>
                <w:sz w:val="22"/>
                <w:szCs w:val="22"/>
                <w:lang w:eastAsia="en-US"/>
              </w:rPr>
            </w:pPr>
          </w:p>
        </w:tc>
      </w:tr>
      <w:tr w:rsidR="008A1155" w:rsidRPr="001A7299">
        <w:trPr>
          <w:cantSplit/>
          <w:trHeight w:val="340"/>
        </w:trPr>
        <w:tc>
          <w:tcPr>
            <w:tcW w:w="2377"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600 бит/с</w:t>
            </w:r>
          </w:p>
        </w:tc>
        <w:tc>
          <w:tcPr>
            <w:tcW w:w="2376" w:type="dxa"/>
            <w:vAlign w:val="center"/>
          </w:tcPr>
          <w:p w:rsidR="008A1155" w:rsidRPr="001A7299" w:rsidRDefault="008A1155" w:rsidP="00F3035D">
            <w:pPr>
              <w:jc w:val="both"/>
              <w:rPr>
                <w:rFonts w:eastAsia="MS Mincho"/>
                <w:strike/>
                <w:sz w:val="22"/>
                <w:szCs w:val="22"/>
                <w:lang w:eastAsia="en-US"/>
              </w:rPr>
            </w:pP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19200 бит/с</w:t>
            </w:r>
          </w:p>
        </w:tc>
        <w:tc>
          <w:tcPr>
            <w:tcW w:w="2376" w:type="dxa"/>
            <w:vAlign w:val="center"/>
          </w:tcPr>
          <w:p w:rsidR="008A1155" w:rsidRPr="001A7299" w:rsidRDefault="008A1155" w:rsidP="00F3035D">
            <w:pPr>
              <w:jc w:val="both"/>
              <w:rPr>
                <w:rFonts w:eastAsia="MS Mincho"/>
                <w:strike/>
                <w:sz w:val="22"/>
                <w:szCs w:val="22"/>
                <w:lang w:eastAsia="en-US"/>
              </w:rPr>
            </w:pPr>
          </w:p>
        </w:tc>
      </w:tr>
      <w:tr w:rsidR="008A1155" w:rsidRPr="001A7299">
        <w:trPr>
          <w:cantSplit/>
          <w:trHeight w:val="340"/>
        </w:trPr>
        <w:tc>
          <w:tcPr>
            <w:tcW w:w="2377"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1200 бит/с</w:t>
            </w:r>
          </w:p>
        </w:tc>
        <w:tc>
          <w:tcPr>
            <w:tcW w:w="2376" w:type="dxa"/>
            <w:vAlign w:val="center"/>
          </w:tcPr>
          <w:p w:rsidR="008A1155" w:rsidRPr="001A7299" w:rsidRDefault="008A1155" w:rsidP="00F3035D">
            <w:pPr>
              <w:jc w:val="both"/>
              <w:rPr>
                <w:rFonts w:eastAsia="MS Mincho"/>
                <w:strike/>
                <w:sz w:val="22"/>
                <w:szCs w:val="22"/>
                <w:lang w:eastAsia="en-US"/>
              </w:rPr>
            </w:pPr>
          </w:p>
        </w:tc>
        <w:tc>
          <w:tcPr>
            <w:tcW w:w="2376" w:type="dxa"/>
            <w:vAlign w:val="center"/>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38400 бит/с</w:t>
            </w:r>
          </w:p>
        </w:tc>
        <w:tc>
          <w:tcPr>
            <w:tcW w:w="2376" w:type="dxa"/>
            <w:vAlign w:val="center"/>
          </w:tcPr>
          <w:p w:rsidR="008A1155" w:rsidRPr="001A7299" w:rsidRDefault="008A1155" w:rsidP="00F3035D">
            <w:pPr>
              <w:jc w:val="both"/>
              <w:rPr>
                <w:rFonts w:eastAsia="MS Mincho"/>
                <w:strike/>
                <w:sz w:val="22"/>
                <w:szCs w:val="22"/>
                <w:lang w:eastAsia="en-US"/>
              </w:rPr>
            </w:pPr>
          </w:p>
        </w:tc>
      </w:tr>
    </w:tbl>
    <w:p w:rsidR="008A1155" w:rsidRPr="00D24192" w:rsidRDefault="008A1155" w:rsidP="008A1155">
      <w:pPr>
        <w:ind w:firstLine="600"/>
        <w:jc w:val="both"/>
        <w:rPr>
          <w:rFonts w:ascii="Arial" w:eastAsia="MS Mincho" w:hAnsi="Arial" w:cs="Arial"/>
          <w:lang w:eastAsia="en-US"/>
        </w:rPr>
      </w:pPr>
    </w:p>
    <w:p w:rsidR="008A1155" w:rsidRPr="001A7299" w:rsidRDefault="008A1155" w:rsidP="001A7299">
      <w:pPr>
        <w:ind w:firstLine="600"/>
        <w:jc w:val="both"/>
        <w:rPr>
          <w:rFonts w:eastAsia="MS Mincho"/>
          <w:sz w:val="22"/>
          <w:szCs w:val="22"/>
          <w:lang w:eastAsia="en-US"/>
        </w:rPr>
      </w:pPr>
    </w:p>
    <w:p w:rsidR="001A7299" w:rsidRPr="001A7299" w:rsidRDefault="008A1155" w:rsidP="001A7299">
      <w:pPr>
        <w:spacing w:line="360" w:lineRule="auto"/>
        <w:ind w:firstLine="601"/>
        <w:jc w:val="center"/>
        <w:rPr>
          <w:rFonts w:eastAsia="MS Mincho"/>
          <w:b/>
          <w:bCs/>
          <w:sz w:val="22"/>
          <w:szCs w:val="22"/>
          <w:lang w:val="en-US" w:eastAsia="en-US"/>
        </w:rPr>
      </w:pPr>
      <w:r w:rsidRPr="001A7299">
        <w:rPr>
          <w:rFonts w:eastAsia="MS Mincho"/>
          <w:b/>
          <w:bCs/>
          <w:sz w:val="22"/>
          <w:szCs w:val="22"/>
          <w:lang w:eastAsia="en-US"/>
        </w:rPr>
        <w:t>4. Канальный уровень</w:t>
      </w: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сети; все используемые опции маркируются знаком X. Указать максимальную длину кадра. Если применяется нестандартное назначение для сообщений класса 2 при небалансной передаче, то указать </w:t>
      </w:r>
      <w:r w:rsidRPr="001A7299">
        <w:rPr>
          <w:rFonts w:eastAsia="MS Mincho"/>
          <w:sz w:val="22"/>
          <w:szCs w:val="22"/>
          <w:lang w:val="en-US" w:eastAsia="en-US"/>
        </w:rPr>
        <w:t>Type</w:t>
      </w:r>
      <w:r w:rsidRPr="001A7299">
        <w:rPr>
          <w:rFonts w:eastAsia="MS Mincho"/>
          <w:sz w:val="22"/>
          <w:szCs w:val="22"/>
          <w:lang w:eastAsia="en-US"/>
        </w:rPr>
        <w:t xml:space="preserve"> ID (или Идентификаторы типа) и COT (Причины передачи) всех сообщений, приписанных классу 2). </w:t>
      </w:r>
    </w:p>
    <w:p w:rsidR="008A1155" w:rsidRPr="001A7299" w:rsidRDefault="008A1155" w:rsidP="001A7299">
      <w:pPr>
        <w:ind w:firstLine="601"/>
        <w:jc w:val="both"/>
        <w:rPr>
          <w:rFonts w:eastAsia="MS Mincho"/>
          <w:sz w:val="22"/>
          <w:szCs w:val="22"/>
          <w:lang w:eastAsia="en-US"/>
        </w:rPr>
      </w:pPr>
      <w:r w:rsidRPr="001A7299">
        <w:rPr>
          <w:rFonts w:eastAsia="MS Mincho"/>
          <w:strike/>
          <w:sz w:val="22"/>
          <w:szCs w:val="22"/>
          <w:lang w:eastAsia="en-US"/>
        </w:rPr>
        <w:t xml:space="preserve">В настоящем стандарте используются только формат кадра FT 1.2, управляющий символ 1 и фиксированный интервал времени ожидания. </w:t>
      </w:r>
    </w:p>
    <w:p w:rsidR="008A1155" w:rsidRPr="00D24192" w:rsidRDefault="008A1155" w:rsidP="008A1155">
      <w:pPr>
        <w:spacing w:line="360" w:lineRule="auto"/>
        <w:ind w:firstLine="601"/>
        <w:jc w:val="both"/>
        <w:rPr>
          <w:rFonts w:ascii="Arial" w:eastAsia="MS Mincho" w:hAnsi="Arial" w:cs="Arial"/>
          <w:lang w:eastAsia="en-US"/>
        </w:rPr>
      </w:pPr>
    </w:p>
    <w:tbl>
      <w:tblPr>
        <w:tblW w:w="0" w:type="auto"/>
        <w:tblLook w:val="0000"/>
      </w:tblPr>
      <w:tblGrid>
        <w:gridCol w:w="4188"/>
        <w:gridCol w:w="5280"/>
      </w:tblGrid>
      <w:tr w:rsidR="008A1155" w:rsidRPr="00D24192">
        <w:tc>
          <w:tcPr>
            <w:tcW w:w="4188" w:type="dxa"/>
          </w:tcPr>
          <w:p w:rsidR="008A1155" w:rsidRPr="001A7299" w:rsidRDefault="008A1155" w:rsidP="00F3035D">
            <w:pPr>
              <w:spacing w:line="360" w:lineRule="auto"/>
              <w:jc w:val="both"/>
              <w:rPr>
                <w:rFonts w:eastAsia="MS Mincho"/>
                <w:sz w:val="22"/>
                <w:szCs w:val="22"/>
                <w:u w:val="single"/>
                <w:lang w:eastAsia="en-US"/>
              </w:rPr>
            </w:pPr>
            <w:r w:rsidRPr="001A7299">
              <w:rPr>
                <w:rFonts w:eastAsia="MS Mincho"/>
                <w:sz w:val="22"/>
                <w:szCs w:val="22"/>
                <w:u w:val="single"/>
                <w:lang w:eastAsia="en-US"/>
              </w:rPr>
              <w:t>Передача по каналу</w:t>
            </w:r>
          </w:p>
        </w:tc>
        <w:tc>
          <w:tcPr>
            <w:tcW w:w="5280" w:type="dxa"/>
          </w:tcPr>
          <w:p w:rsidR="008A1155" w:rsidRPr="001A7299" w:rsidRDefault="008A1155" w:rsidP="00F3035D">
            <w:pPr>
              <w:spacing w:line="360" w:lineRule="auto"/>
              <w:jc w:val="both"/>
              <w:rPr>
                <w:rFonts w:eastAsia="MS Mincho"/>
                <w:sz w:val="22"/>
                <w:szCs w:val="22"/>
                <w:u w:val="single"/>
                <w:lang w:eastAsia="en-US"/>
              </w:rPr>
            </w:pPr>
            <w:r w:rsidRPr="001A7299">
              <w:rPr>
                <w:rFonts w:eastAsia="MS Mincho"/>
                <w:sz w:val="22"/>
                <w:szCs w:val="22"/>
                <w:u w:val="single"/>
                <w:lang w:eastAsia="en-US"/>
              </w:rPr>
              <w:t>Адресное поле  канального уровня</w:t>
            </w:r>
          </w:p>
        </w:tc>
      </w:tr>
      <w:tr w:rsidR="008A1155" w:rsidRPr="00D24192">
        <w:trPr>
          <w:trHeight w:val="340"/>
        </w:trPr>
        <w:tc>
          <w:tcPr>
            <w:tcW w:w="4188"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Балансная  передача</w:t>
            </w:r>
          </w:p>
        </w:tc>
        <w:tc>
          <w:tcPr>
            <w:tcW w:w="5280"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spacing w:line="360" w:lineRule="auto"/>
              <w:rPr>
                <w:rFonts w:eastAsia="MS Mincho"/>
                <w:strike/>
                <w:sz w:val="22"/>
                <w:szCs w:val="22"/>
                <w:lang w:eastAsia="en-US"/>
              </w:rPr>
            </w:pPr>
            <w:r w:rsidRPr="001A7299">
              <w:rPr>
                <w:rFonts w:eastAsia="MS Mincho"/>
                <w:strike/>
                <w:sz w:val="22"/>
                <w:szCs w:val="22"/>
                <w:lang w:eastAsia="en-US"/>
              </w:rPr>
              <w:t>Отсутствует (только при балансной передаче)</w:t>
            </w:r>
          </w:p>
        </w:tc>
      </w:tr>
      <w:tr w:rsidR="008A1155" w:rsidRPr="00D24192">
        <w:tc>
          <w:tcPr>
            <w:tcW w:w="4188"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spacing w:line="360" w:lineRule="auto"/>
              <w:jc w:val="both"/>
              <w:rPr>
                <w:rFonts w:eastAsia="MS Mincho"/>
                <w:strike/>
                <w:sz w:val="22"/>
                <w:szCs w:val="22"/>
                <w:lang w:eastAsia="en-US"/>
              </w:rPr>
            </w:pPr>
            <w:r w:rsidRPr="001A7299">
              <w:rPr>
                <w:rFonts w:eastAsia="MS Mincho"/>
                <w:strike/>
                <w:sz w:val="22"/>
                <w:szCs w:val="22"/>
                <w:lang w:eastAsia="en-US"/>
              </w:rPr>
              <w:t>Небалансная передача</w:t>
            </w:r>
          </w:p>
        </w:tc>
        <w:tc>
          <w:tcPr>
            <w:tcW w:w="5280"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spacing w:line="360" w:lineRule="auto"/>
              <w:jc w:val="both"/>
              <w:rPr>
                <w:rFonts w:eastAsia="MS Mincho"/>
                <w:sz w:val="22"/>
                <w:szCs w:val="22"/>
                <w:lang w:eastAsia="en-US"/>
              </w:rPr>
            </w:pPr>
            <w:r w:rsidRPr="001A7299">
              <w:rPr>
                <w:rFonts w:eastAsia="MS Mincho"/>
                <w:strike/>
                <w:sz w:val="22"/>
                <w:szCs w:val="22"/>
                <w:lang w:eastAsia="en-US"/>
              </w:rPr>
              <w:t>Один байт</w:t>
            </w:r>
          </w:p>
        </w:tc>
      </w:tr>
      <w:tr w:rsidR="008A1155" w:rsidRPr="00D24192">
        <w:tc>
          <w:tcPr>
            <w:tcW w:w="4188" w:type="dxa"/>
          </w:tcPr>
          <w:p w:rsidR="008A1155" w:rsidRPr="001A7299" w:rsidRDefault="008A1155" w:rsidP="00F3035D">
            <w:pPr>
              <w:spacing w:line="360" w:lineRule="auto"/>
              <w:jc w:val="both"/>
              <w:rPr>
                <w:rFonts w:eastAsia="MS Mincho"/>
                <w:strike/>
                <w:sz w:val="22"/>
                <w:szCs w:val="22"/>
                <w:lang w:eastAsia="en-US"/>
              </w:rPr>
            </w:pPr>
            <w:r w:rsidRPr="001A7299">
              <w:rPr>
                <w:rFonts w:eastAsia="MS Mincho"/>
                <w:strike/>
                <w:sz w:val="22"/>
                <w:szCs w:val="22"/>
                <w:lang w:eastAsia="en-US"/>
              </w:rPr>
              <w:t>Длина кадра</w:t>
            </w:r>
          </w:p>
        </w:tc>
        <w:tc>
          <w:tcPr>
            <w:tcW w:w="5280"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spacing w:line="360" w:lineRule="auto"/>
              <w:jc w:val="both"/>
              <w:rPr>
                <w:rFonts w:eastAsia="MS Mincho"/>
                <w:strike/>
                <w:sz w:val="22"/>
                <w:szCs w:val="22"/>
                <w:lang w:eastAsia="en-US"/>
              </w:rPr>
            </w:pPr>
            <w:r w:rsidRPr="001A7299">
              <w:rPr>
                <w:rFonts w:eastAsia="MS Mincho"/>
                <w:strike/>
                <w:sz w:val="22"/>
                <w:szCs w:val="22"/>
                <w:lang w:eastAsia="en-US"/>
              </w:rPr>
              <w:t>Два байта</w:t>
            </w:r>
          </w:p>
        </w:tc>
      </w:tr>
      <w:tr w:rsidR="008A1155" w:rsidRPr="00D24192">
        <w:trPr>
          <w:cantSplit/>
          <w:trHeight w:val="347"/>
        </w:trPr>
        <w:tc>
          <w:tcPr>
            <w:tcW w:w="4188" w:type="dxa"/>
            <w:vMerge w:val="restart"/>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8"/>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p>
              </w:tc>
            </w:tr>
          </w:tbl>
          <w:p w:rsidR="008A1155" w:rsidRPr="001A7299" w:rsidRDefault="008A1155" w:rsidP="00F3035D">
            <w:pPr>
              <w:spacing w:line="360" w:lineRule="auto"/>
              <w:ind w:left="720" w:hanging="720"/>
              <w:rPr>
                <w:rFonts w:eastAsia="MS Mincho"/>
                <w:sz w:val="22"/>
                <w:szCs w:val="22"/>
                <w:lang w:eastAsia="en-US"/>
              </w:rPr>
            </w:pPr>
            <w:r w:rsidRPr="001A7299">
              <w:rPr>
                <w:rFonts w:eastAsia="MS Mincho"/>
                <w:strike/>
                <w:sz w:val="22"/>
                <w:szCs w:val="22"/>
                <w:lang w:eastAsia="en-US"/>
              </w:rPr>
              <w:t xml:space="preserve">Максимальная длина </w:t>
            </w:r>
            <w:r w:rsidRPr="001A7299">
              <w:rPr>
                <w:rFonts w:eastAsia="MS Mincho"/>
                <w:strike/>
                <w:sz w:val="22"/>
                <w:szCs w:val="22"/>
                <w:lang w:val="en-US" w:eastAsia="en-US"/>
              </w:rPr>
              <w:t>L</w:t>
            </w:r>
            <w:r w:rsidRPr="001A7299">
              <w:rPr>
                <w:rFonts w:eastAsia="MS Mincho"/>
                <w:strike/>
                <w:sz w:val="22"/>
                <w:szCs w:val="22"/>
                <w:lang w:eastAsia="en-US"/>
              </w:rPr>
              <w:t xml:space="preserve"> </w:t>
            </w:r>
            <w:r w:rsidRPr="001A7299">
              <w:rPr>
                <w:rFonts w:eastAsia="MS Mincho"/>
                <w:strike/>
                <w:sz w:val="22"/>
                <w:szCs w:val="22"/>
                <w:lang w:eastAsia="en-US"/>
              </w:rPr>
              <w:br/>
              <w:t>(число байтов)</w:t>
            </w:r>
          </w:p>
        </w:tc>
        <w:tc>
          <w:tcPr>
            <w:tcW w:w="5280"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spacing w:line="360" w:lineRule="auto"/>
              <w:jc w:val="both"/>
              <w:rPr>
                <w:rFonts w:eastAsia="MS Mincho"/>
                <w:strike/>
                <w:sz w:val="22"/>
                <w:szCs w:val="22"/>
                <w:lang w:eastAsia="en-US"/>
              </w:rPr>
            </w:pPr>
            <w:r w:rsidRPr="001A7299">
              <w:rPr>
                <w:rFonts w:eastAsia="MS Mincho"/>
                <w:strike/>
                <w:sz w:val="22"/>
                <w:szCs w:val="22"/>
                <w:lang w:eastAsia="en-US"/>
              </w:rPr>
              <w:t>Структурированное</w:t>
            </w:r>
          </w:p>
        </w:tc>
      </w:tr>
      <w:tr w:rsidR="008A1155" w:rsidRPr="00D24192">
        <w:trPr>
          <w:cantSplit/>
          <w:trHeight w:val="346"/>
        </w:trPr>
        <w:tc>
          <w:tcPr>
            <w:tcW w:w="0" w:type="auto"/>
            <w:vMerge/>
            <w:vAlign w:val="center"/>
          </w:tcPr>
          <w:p w:rsidR="008A1155" w:rsidRPr="001A7299" w:rsidRDefault="008A1155" w:rsidP="00F3035D">
            <w:pPr>
              <w:rPr>
                <w:rFonts w:eastAsia="MS Mincho"/>
                <w:sz w:val="22"/>
                <w:szCs w:val="22"/>
                <w:lang w:eastAsia="en-US"/>
              </w:rPr>
            </w:pPr>
          </w:p>
        </w:tc>
        <w:tc>
          <w:tcPr>
            <w:tcW w:w="5280"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Неструктурированное</w:t>
            </w:r>
          </w:p>
        </w:tc>
      </w:tr>
    </w:tbl>
    <w:p w:rsidR="008A1155" w:rsidRPr="00D24192" w:rsidRDefault="008A1155" w:rsidP="008A1155">
      <w:pPr>
        <w:ind w:firstLine="600"/>
        <w:jc w:val="both"/>
        <w:rPr>
          <w:rFonts w:ascii="Arial" w:eastAsia="MS Mincho" w:hAnsi="Arial" w:cs="Arial"/>
          <w:lang w:eastAsia="en-US"/>
        </w:rPr>
      </w:pP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При использовании небалансного канального уровня следующие типы ASDU возвращаются при сообщениях класса 2 (низкий приоритет) с указанием причин передачи: </w:t>
      </w:r>
    </w:p>
    <w:p w:rsidR="008A1155" w:rsidRPr="001A7299" w:rsidRDefault="008A1155" w:rsidP="001A7299">
      <w:pPr>
        <w:ind w:firstLine="600"/>
        <w:jc w:val="both"/>
        <w:rPr>
          <w:rFonts w:eastAsia="MS Mincho"/>
          <w:sz w:val="22"/>
          <w:szCs w:val="22"/>
          <w:lang w:eastAsia="en-US"/>
        </w:rPr>
      </w:pPr>
    </w:p>
    <w:tbl>
      <w:tblPr>
        <w:tblW w:w="0" w:type="auto"/>
        <w:tblLook w:val="0000"/>
      </w:tblPr>
      <w:tblGrid>
        <w:gridCol w:w="588"/>
        <w:gridCol w:w="8880"/>
      </w:tblGrid>
      <w:tr w:rsidR="008A1155" w:rsidRPr="001A7299">
        <w:trPr>
          <w:trHeight w:val="284"/>
        </w:trPr>
        <w:tc>
          <w:tcPr>
            <w:tcW w:w="588"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1A7299">
                  <w:pPr>
                    <w:jc w:val="both"/>
                    <w:rPr>
                      <w:rFonts w:eastAsia="MS Mincho"/>
                      <w:strike/>
                      <w:sz w:val="22"/>
                      <w:szCs w:val="22"/>
                      <w:lang w:eastAsia="en-US"/>
                    </w:rPr>
                  </w:pPr>
                </w:p>
              </w:tc>
            </w:tr>
          </w:tbl>
          <w:p w:rsidR="008A1155" w:rsidRPr="001A7299" w:rsidRDefault="008A1155" w:rsidP="001A7299">
            <w:pPr>
              <w:rPr>
                <w:rFonts w:eastAsia="MS Mincho"/>
                <w:sz w:val="22"/>
                <w:szCs w:val="22"/>
                <w:lang w:eastAsia="en-US"/>
              </w:rPr>
            </w:pPr>
          </w:p>
        </w:tc>
        <w:tc>
          <w:tcPr>
            <w:tcW w:w="8880" w:type="dxa"/>
          </w:tcPr>
          <w:p w:rsidR="008A1155" w:rsidRPr="001A7299" w:rsidRDefault="008A1155" w:rsidP="001A7299">
            <w:pPr>
              <w:rPr>
                <w:rFonts w:eastAsia="MS Mincho"/>
                <w:sz w:val="22"/>
                <w:szCs w:val="22"/>
                <w:lang w:eastAsia="en-US"/>
              </w:rPr>
            </w:pPr>
            <w:r w:rsidRPr="001A7299">
              <w:rPr>
                <w:rFonts w:eastAsia="MS Mincho"/>
                <w:strike/>
                <w:sz w:val="22"/>
                <w:szCs w:val="22"/>
                <w:lang w:eastAsia="en-US"/>
              </w:rPr>
              <w:t xml:space="preserve">Стандартное назначение </w:t>
            </w:r>
            <w:r w:rsidRPr="001A7299">
              <w:rPr>
                <w:rFonts w:eastAsia="MS Mincho"/>
                <w:strike/>
                <w:sz w:val="22"/>
                <w:szCs w:val="22"/>
                <w:lang w:val="en-US" w:eastAsia="en-US"/>
              </w:rPr>
              <w:t>ASDU</w:t>
            </w:r>
            <w:r w:rsidRPr="001A7299">
              <w:rPr>
                <w:rFonts w:eastAsia="MS Mincho"/>
                <w:strike/>
                <w:sz w:val="22"/>
                <w:szCs w:val="22"/>
                <w:lang w:eastAsia="en-US"/>
              </w:rPr>
              <w:t xml:space="preserve"> к сообщениям класса 2  используется следующим образом</w:t>
            </w:r>
          </w:p>
        </w:tc>
      </w:tr>
    </w:tbl>
    <w:p w:rsidR="008A1155" w:rsidRPr="001A7299" w:rsidRDefault="008A1155" w:rsidP="001A7299">
      <w:pPr>
        <w:jc w:val="both"/>
        <w:rPr>
          <w:rFonts w:eastAsia="MS Mincho"/>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8"/>
        <w:gridCol w:w="2640"/>
      </w:tblGrid>
      <w:tr w:rsidR="008A1155" w:rsidRPr="001A7299">
        <w:tc>
          <w:tcPr>
            <w:tcW w:w="2868" w:type="dxa"/>
            <w:tcBorders>
              <w:top w:val="single" w:sz="4" w:space="0" w:color="auto"/>
              <w:left w:val="single" w:sz="4" w:space="0" w:color="auto"/>
              <w:bottom w:val="single" w:sz="4" w:space="0" w:color="auto"/>
              <w:right w:val="single" w:sz="4" w:space="0" w:color="auto"/>
            </w:tcBorders>
          </w:tcPr>
          <w:p w:rsidR="008A1155" w:rsidRPr="001A7299" w:rsidRDefault="008A1155" w:rsidP="001A7299">
            <w:pPr>
              <w:rPr>
                <w:rFonts w:eastAsia="MS Mincho"/>
                <w:sz w:val="22"/>
                <w:szCs w:val="22"/>
                <w:lang w:eastAsia="en-US"/>
              </w:rPr>
            </w:pPr>
            <w:r w:rsidRPr="001A7299">
              <w:rPr>
                <w:rFonts w:eastAsia="MS Mincho"/>
                <w:sz w:val="22"/>
                <w:szCs w:val="22"/>
                <w:lang w:eastAsia="en-US"/>
              </w:rPr>
              <w:t>ИДЕНТИФИКАТОР типа</w:t>
            </w:r>
          </w:p>
        </w:tc>
        <w:tc>
          <w:tcPr>
            <w:tcW w:w="2640" w:type="dxa"/>
            <w:tcBorders>
              <w:top w:val="single" w:sz="4" w:space="0" w:color="auto"/>
              <w:left w:val="single" w:sz="4" w:space="0" w:color="auto"/>
              <w:bottom w:val="single" w:sz="4" w:space="0" w:color="auto"/>
              <w:right w:val="single" w:sz="4" w:space="0" w:color="auto"/>
            </w:tcBorders>
          </w:tcPr>
          <w:p w:rsidR="008A1155" w:rsidRPr="001A7299" w:rsidRDefault="008A1155" w:rsidP="001A7299">
            <w:pPr>
              <w:rPr>
                <w:rFonts w:eastAsia="MS Mincho"/>
                <w:sz w:val="22"/>
                <w:szCs w:val="22"/>
                <w:lang w:eastAsia="en-US"/>
              </w:rPr>
            </w:pPr>
            <w:r w:rsidRPr="001A7299">
              <w:rPr>
                <w:rFonts w:eastAsia="MS Mincho"/>
                <w:sz w:val="22"/>
                <w:szCs w:val="22"/>
                <w:lang w:eastAsia="en-US"/>
              </w:rPr>
              <w:t>Причина передачи</w:t>
            </w:r>
          </w:p>
        </w:tc>
      </w:tr>
      <w:tr w:rsidR="008A1155" w:rsidRPr="001A7299">
        <w:tc>
          <w:tcPr>
            <w:tcW w:w="2868" w:type="dxa"/>
            <w:tcBorders>
              <w:top w:val="single" w:sz="4" w:space="0" w:color="auto"/>
              <w:left w:val="single" w:sz="4" w:space="0" w:color="auto"/>
              <w:bottom w:val="single" w:sz="4" w:space="0" w:color="auto"/>
              <w:right w:val="single" w:sz="4" w:space="0" w:color="auto"/>
            </w:tcBorders>
          </w:tcPr>
          <w:p w:rsidR="008A1155" w:rsidRPr="001A7299" w:rsidRDefault="008A1155" w:rsidP="001A7299">
            <w:pPr>
              <w:jc w:val="center"/>
              <w:rPr>
                <w:rFonts w:eastAsia="MS Mincho"/>
                <w:sz w:val="22"/>
                <w:szCs w:val="22"/>
                <w:lang w:eastAsia="en-US"/>
              </w:rPr>
            </w:pPr>
            <w:r w:rsidRPr="001A7299">
              <w:rPr>
                <w:rFonts w:eastAsia="MS Mincho"/>
                <w:sz w:val="22"/>
                <w:szCs w:val="22"/>
                <w:lang w:eastAsia="en-US"/>
              </w:rPr>
              <w:t>9,11,13,21</w:t>
            </w:r>
          </w:p>
        </w:tc>
        <w:tc>
          <w:tcPr>
            <w:tcW w:w="2640" w:type="dxa"/>
            <w:tcBorders>
              <w:top w:val="single" w:sz="4" w:space="0" w:color="auto"/>
              <w:left w:val="single" w:sz="4" w:space="0" w:color="auto"/>
              <w:bottom w:val="single" w:sz="4" w:space="0" w:color="auto"/>
              <w:right w:val="single" w:sz="4" w:space="0" w:color="auto"/>
            </w:tcBorders>
          </w:tcPr>
          <w:p w:rsidR="008A1155" w:rsidRPr="001A7299" w:rsidRDefault="008A1155" w:rsidP="001A7299">
            <w:pPr>
              <w:jc w:val="center"/>
              <w:rPr>
                <w:rFonts w:eastAsia="MS Mincho"/>
                <w:sz w:val="22"/>
                <w:szCs w:val="22"/>
                <w:lang w:eastAsia="en-US"/>
              </w:rPr>
            </w:pPr>
            <w:r w:rsidRPr="001A7299">
              <w:rPr>
                <w:rFonts w:eastAsia="MS Mincho"/>
                <w:sz w:val="22"/>
                <w:szCs w:val="22"/>
                <w:lang w:eastAsia="en-US"/>
              </w:rPr>
              <w:t>&lt;1&gt;</w:t>
            </w:r>
          </w:p>
        </w:tc>
      </w:tr>
    </w:tbl>
    <w:p w:rsidR="008A1155" w:rsidRPr="001A7299" w:rsidRDefault="008A1155" w:rsidP="001A7299">
      <w:pPr>
        <w:ind w:firstLine="600"/>
        <w:jc w:val="both"/>
        <w:rPr>
          <w:rFonts w:eastAsia="MS Mincho"/>
          <w:sz w:val="22"/>
          <w:szCs w:val="22"/>
          <w:lang w:eastAsia="en-US"/>
        </w:rPr>
      </w:pPr>
    </w:p>
    <w:tbl>
      <w:tblPr>
        <w:tblW w:w="0" w:type="auto"/>
        <w:tblLook w:val="0000"/>
      </w:tblPr>
      <w:tblGrid>
        <w:gridCol w:w="588"/>
        <w:gridCol w:w="8880"/>
      </w:tblGrid>
      <w:tr w:rsidR="008A1155" w:rsidRPr="001A7299">
        <w:trPr>
          <w:trHeight w:val="284"/>
        </w:trPr>
        <w:tc>
          <w:tcPr>
            <w:tcW w:w="588" w:type="dxa"/>
          </w:tcPr>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c>
                <w:tcPr>
                  <w:tcW w:w="0" w:type="auto"/>
                  <w:tcBorders>
                    <w:top w:val="single" w:sz="4" w:space="0" w:color="auto"/>
                    <w:left w:val="single" w:sz="4" w:space="0" w:color="auto"/>
                    <w:bottom w:val="single" w:sz="4" w:space="0" w:color="auto"/>
                    <w:right w:val="single" w:sz="4" w:space="0" w:color="auto"/>
                  </w:tcBorders>
                  <w:shd w:val="clear" w:color="auto" w:fill="0C0C0C"/>
                </w:tcPr>
                <w:p w:rsidR="008A1155" w:rsidRPr="001A7299" w:rsidRDefault="008A1155" w:rsidP="001A7299">
                  <w:pPr>
                    <w:jc w:val="both"/>
                    <w:rPr>
                      <w:rFonts w:eastAsia="MS Mincho"/>
                      <w:strike/>
                      <w:sz w:val="22"/>
                      <w:szCs w:val="22"/>
                      <w:lang w:eastAsia="en-US"/>
                    </w:rPr>
                  </w:pPr>
                </w:p>
              </w:tc>
            </w:tr>
          </w:tbl>
          <w:p w:rsidR="008A1155" w:rsidRPr="001A7299" w:rsidRDefault="008A1155" w:rsidP="001A7299">
            <w:pPr>
              <w:rPr>
                <w:rFonts w:eastAsia="MS Mincho"/>
                <w:sz w:val="22"/>
                <w:szCs w:val="22"/>
                <w:lang w:eastAsia="en-US"/>
              </w:rPr>
            </w:pPr>
          </w:p>
        </w:tc>
        <w:tc>
          <w:tcPr>
            <w:tcW w:w="8880" w:type="dxa"/>
          </w:tcPr>
          <w:p w:rsidR="008A1155" w:rsidRPr="001A7299" w:rsidRDefault="008A1155" w:rsidP="001A7299">
            <w:pPr>
              <w:rPr>
                <w:rFonts w:eastAsia="MS Mincho"/>
                <w:sz w:val="22"/>
                <w:szCs w:val="22"/>
                <w:lang w:eastAsia="en-US"/>
              </w:rPr>
            </w:pPr>
            <w:r w:rsidRPr="001A7299">
              <w:rPr>
                <w:rFonts w:eastAsia="MS Mincho"/>
                <w:strike/>
                <w:sz w:val="22"/>
                <w:szCs w:val="22"/>
                <w:lang w:eastAsia="en-US"/>
              </w:rPr>
              <w:t xml:space="preserve">Специальное назначение </w:t>
            </w:r>
            <w:r w:rsidRPr="001A7299">
              <w:rPr>
                <w:rFonts w:eastAsia="MS Mincho"/>
                <w:strike/>
                <w:sz w:val="22"/>
                <w:szCs w:val="22"/>
                <w:lang w:val="en-US" w:eastAsia="en-US"/>
              </w:rPr>
              <w:t>ASDU</w:t>
            </w:r>
            <w:r w:rsidRPr="001A7299">
              <w:rPr>
                <w:rFonts w:eastAsia="MS Mincho"/>
                <w:strike/>
                <w:sz w:val="22"/>
                <w:szCs w:val="22"/>
                <w:lang w:eastAsia="en-US"/>
              </w:rPr>
              <w:t xml:space="preserve"> к сообщениям класса 2  используется следующим образом</w:t>
            </w:r>
          </w:p>
        </w:tc>
      </w:tr>
    </w:tbl>
    <w:p w:rsidR="008A1155" w:rsidRPr="001A7299" w:rsidRDefault="008A1155" w:rsidP="001A7299">
      <w:pPr>
        <w:rPr>
          <w:rFonts w:eastAsia="MS Mincho"/>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68"/>
        <w:gridCol w:w="2640"/>
      </w:tblGrid>
      <w:tr w:rsidR="008A1155" w:rsidRPr="001A7299">
        <w:tc>
          <w:tcPr>
            <w:tcW w:w="2868" w:type="dxa"/>
            <w:tcBorders>
              <w:top w:val="single" w:sz="4" w:space="0" w:color="auto"/>
              <w:left w:val="single" w:sz="4" w:space="0" w:color="auto"/>
              <w:bottom w:val="single" w:sz="4" w:space="0" w:color="auto"/>
              <w:right w:val="single" w:sz="4" w:space="0" w:color="auto"/>
            </w:tcBorders>
          </w:tcPr>
          <w:p w:rsidR="008A1155" w:rsidRPr="001A7299" w:rsidRDefault="008A1155" w:rsidP="001A7299">
            <w:pPr>
              <w:rPr>
                <w:rFonts w:eastAsia="MS Mincho"/>
                <w:sz w:val="22"/>
                <w:szCs w:val="22"/>
                <w:lang w:eastAsia="en-US"/>
              </w:rPr>
            </w:pPr>
            <w:r w:rsidRPr="001A7299">
              <w:rPr>
                <w:rFonts w:eastAsia="MS Mincho"/>
                <w:sz w:val="22"/>
                <w:szCs w:val="22"/>
                <w:lang w:eastAsia="en-US"/>
              </w:rPr>
              <w:t>ИДЕНТИФИКАТОР типа</w:t>
            </w:r>
          </w:p>
        </w:tc>
        <w:tc>
          <w:tcPr>
            <w:tcW w:w="2640" w:type="dxa"/>
            <w:tcBorders>
              <w:top w:val="single" w:sz="4" w:space="0" w:color="auto"/>
              <w:left w:val="single" w:sz="4" w:space="0" w:color="auto"/>
              <w:bottom w:val="single" w:sz="4" w:space="0" w:color="auto"/>
              <w:right w:val="single" w:sz="4" w:space="0" w:color="auto"/>
            </w:tcBorders>
          </w:tcPr>
          <w:p w:rsidR="008A1155" w:rsidRPr="001A7299" w:rsidRDefault="008A1155" w:rsidP="001A7299">
            <w:pPr>
              <w:rPr>
                <w:rFonts w:eastAsia="MS Mincho"/>
                <w:sz w:val="22"/>
                <w:szCs w:val="22"/>
                <w:lang w:eastAsia="en-US"/>
              </w:rPr>
            </w:pPr>
            <w:r w:rsidRPr="001A7299">
              <w:rPr>
                <w:rFonts w:eastAsia="MS Mincho"/>
                <w:sz w:val="22"/>
                <w:szCs w:val="22"/>
                <w:lang w:eastAsia="en-US"/>
              </w:rPr>
              <w:t>Причина передачи</w:t>
            </w:r>
          </w:p>
        </w:tc>
      </w:tr>
    </w:tbl>
    <w:p w:rsidR="008A1155" w:rsidRPr="001A7299" w:rsidRDefault="008A1155" w:rsidP="001A7299">
      <w:pPr>
        <w:rPr>
          <w:rFonts w:eastAsia="MS Mincho"/>
          <w:sz w:val="22"/>
          <w:szCs w:val="22"/>
          <w:lang w:eastAsia="en-US"/>
        </w:rPr>
      </w:pPr>
    </w:p>
    <w:p w:rsidR="008A1155" w:rsidRPr="001A7299" w:rsidRDefault="008A1155" w:rsidP="001A7299">
      <w:pPr>
        <w:jc w:val="both"/>
        <w:rPr>
          <w:rFonts w:eastAsia="MS Mincho"/>
          <w:strike/>
          <w:sz w:val="22"/>
          <w:szCs w:val="22"/>
          <w:lang w:eastAsia="en-US"/>
        </w:rPr>
      </w:pPr>
      <w:r w:rsidRPr="001A7299">
        <w:rPr>
          <w:rFonts w:eastAsia="MS Mincho"/>
          <w:strike/>
          <w:sz w:val="22"/>
          <w:szCs w:val="22"/>
          <w:lang w:eastAsia="en-US"/>
        </w:rPr>
        <w:t xml:space="preserve">Примечание - При ответе на опрос данных класса 2 контролируемая станция может посылать в ответ данные класса 1, если нет доступных данных класса 2. </w:t>
      </w:r>
    </w:p>
    <w:p w:rsidR="001A7299" w:rsidRPr="005F33D0" w:rsidRDefault="001A7299" w:rsidP="008A1155">
      <w:pPr>
        <w:ind w:firstLine="600"/>
        <w:jc w:val="center"/>
        <w:rPr>
          <w:rFonts w:ascii="Arial" w:eastAsia="MS Mincho" w:hAnsi="Arial" w:cs="Arial"/>
          <w:b/>
          <w:bCs/>
          <w:lang w:eastAsia="en-US"/>
        </w:rPr>
      </w:pPr>
    </w:p>
    <w:p w:rsidR="001A7299" w:rsidRPr="005F33D0" w:rsidRDefault="001A7299" w:rsidP="008A1155">
      <w:pPr>
        <w:ind w:firstLine="600"/>
        <w:jc w:val="center"/>
        <w:rPr>
          <w:rFonts w:ascii="Arial" w:eastAsia="MS Mincho" w:hAnsi="Arial" w:cs="Arial"/>
          <w:b/>
          <w:bCs/>
          <w:lang w:eastAsia="en-US"/>
        </w:rPr>
      </w:pPr>
    </w:p>
    <w:p w:rsidR="008A1155" w:rsidRPr="001A7299" w:rsidRDefault="008A1155" w:rsidP="008A1155">
      <w:pPr>
        <w:ind w:firstLine="600"/>
        <w:jc w:val="center"/>
        <w:rPr>
          <w:rFonts w:eastAsia="MS Mincho"/>
          <w:b/>
          <w:bCs/>
          <w:sz w:val="22"/>
          <w:szCs w:val="22"/>
          <w:lang w:eastAsia="en-US"/>
        </w:rPr>
      </w:pPr>
      <w:r w:rsidRPr="001A7299">
        <w:rPr>
          <w:rFonts w:eastAsia="MS Mincho"/>
          <w:b/>
          <w:bCs/>
          <w:sz w:val="22"/>
          <w:szCs w:val="22"/>
          <w:lang w:eastAsia="en-US"/>
        </w:rPr>
        <w:t>5. Прикладной уровень</w:t>
      </w:r>
    </w:p>
    <w:p w:rsidR="008A1155" w:rsidRPr="001A7299" w:rsidRDefault="002E310C" w:rsidP="002E310C">
      <w:pPr>
        <w:tabs>
          <w:tab w:val="left" w:pos="1032"/>
        </w:tabs>
        <w:ind w:firstLine="600"/>
        <w:jc w:val="both"/>
        <w:rPr>
          <w:rFonts w:eastAsia="MS Mincho"/>
          <w:sz w:val="22"/>
          <w:szCs w:val="22"/>
          <w:lang w:eastAsia="en-US"/>
        </w:rPr>
      </w:pPr>
      <w:r>
        <w:rPr>
          <w:rFonts w:eastAsia="MS Mincho"/>
          <w:sz w:val="22"/>
          <w:szCs w:val="22"/>
          <w:lang w:eastAsia="en-US"/>
        </w:rPr>
        <w:tab/>
      </w: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Режим передачи прикладных данных </w:t>
      </w:r>
    </w:p>
    <w:p w:rsidR="008A1155" w:rsidRPr="005F33D0" w:rsidRDefault="008A1155" w:rsidP="001A7299">
      <w:pPr>
        <w:ind w:firstLine="601"/>
        <w:jc w:val="both"/>
        <w:rPr>
          <w:rFonts w:eastAsia="MS Mincho"/>
          <w:sz w:val="22"/>
          <w:szCs w:val="22"/>
          <w:lang w:eastAsia="en-US"/>
        </w:rPr>
      </w:pPr>
      <w:r w:rsidRPr="001A7299">
        <w:rPr>
          <w:rFonts w:eastAsia="MS Mincho"/>
          <w:sz w:val="22"/>
          <w:szCs w:val="22"/>
          <w:lang w:eastAsia="en-US"/>
        </w:rPr>
        <w:t>В настоящем стандарте используется только режим 1 (первым передается младший байт), как определено в 4.10  ГОСТ Р МЭК 870-5-5.</w:t>
      </w:r>
    </w:p>
    <w:p w:rsidR="001A7299" w:rsidRPr="005F33D0" w:rsidRDefault="001A7299" w:rsidP="001A7299">
      <w:pPr>
        <w:ind w:firstLine="601"/>
        <w:jc w:val="both"/>
        <w:rPr>
          <w:rFonts w:eastAsia="MS Mincho"/>
          <w:sz w:val="22"/>
          <w:szCs w:val="22"/>
          <w:lang w:eastAsia="en-US"/>
        </w:rPr>
      </w:pPr>
    </w:p>
    <w:p w:rsidR="008A1155" w:rsidRPr="001A7299" w:rsidRDefault="008A1155" w:rsidP="001A7299">
      <w:pPr>
        <w:spacing w:line="360" w:lineRule="auto"/>
        <w:ind w:firstLine="600"/>
        <w:jc w:val="both"/>
        <w:rPr>
          <w:rFonts w:eastAsia="MS Mincho"/>
          <w:b/>
          <w:bCs/>
          <w:sz w:val="22"/>
          <w:szCs w:val="22"/>
          <w:lang w:eastAsia="en-US"/>
        </w:rPr>
      </w:pPr>
      <w:r w:rsidRPr="001A7299">
        <w:rPr>
          <w:rFonts w:eastAsia="MS Mincho"/>
          <w:b/>
          <w:bCs/>
          <w:sz w:val="22"/>
          <w:szCs w:val="22"/>
          <w:lang w:eastAsia="en-US"/>
        </w:rPr>
        <w:t xml:space="preserve">Общий адрес ASDU </w:t>
      </w:r>
    </w:p>
    <w:p w:rsidR="008A1155" w:rsidRPr="001A7299" w:rsidRDefault="008A1155" w:rsidP="008A1155">
      <w:pPr>
        <w:ind w:firstLine="600"/>
        <w:jc w:val="both"/>
        <w:rPr>
          <w:rFonts w:eastAsia="MS Mincho"/>
          <w:sz w:val="22"/>
          <w:szCs w:val="22"/>
          <w:lang w:eastAsia="en-US"/>
        </w:rPr>
      </w:pPr>
      <w:r w:rsidRPr="001A7299">
        <w:rPr>
          <w:rFonts w:eastAsia="MS Mincho"/>
          <w:sz w:val="22"/>
          <w:szCs w:val="22"/>
          <w:lang w:eastAsia="en-US"/>
        </w:rPr>
        <w:t>(параметр, характерный для системы; все используемые варианты маркируются знаком X)</w:t>
      </w:r>
    </w:p>
    <w:p w:rsidR="008A1155" w:rsidRPr="001A7299" w:rsidRDefault="008A1155" w:rsidP="008A1155">
      <w:pPr>
        <w:ind w:firstLine="600"/>
        <w:jc w:val="both"/>
        <w:rPr>
          <w:rFonts w:eastAsia="MS Mincho"/>
          <w:sz w:val="22"/>
          <w:szCs w:val="22"/>
          <w:lang w:eastAsia="en-US"/>
        </w:rPr>
      </w:pPr>
    </w:p>
    <w:tbl>
      <w:tblPr>
        <w:tblW w:w="0" w:type="auto"/>
        <w:tblInd w:w="348" w:type="dxa"/>
        <w:tblLook w:val="0000"/>
      </w:tblPr>
      <w:tblGrid>
        <w:gridCol w:w="503"/>
        <w:gridCol w:w="1307"/>
        <w:gridCol w:w="448"/>
        <w:gridCol w:w="1277"/>
      </w:tblGrid>
      <w:tr w:rsidR="008A1155" w:rsidRPr="001A7299">
        <w:trPr>
          <w:trHeight w:val="256"/>
        </w:trPr>
        <w:tc>
          <w:tcPr>
            <w:tcW w:w="50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1307"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Один байт</w:t>
            </w:r>
          </w:p>
        </w:tc>
        <w:tc>
          <w:tcPr>
            <w:tcW w:w="44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22"/>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r w:rsidRPr="001A7299">
                    <w:rPr>
                      <w:rFonts w:eastAsia="MS Mincho"/>
                      <w:sz w:val="22"/>
                      <w:szCs w:val="22"/>
                      <w:lang w:val="en-US" w:eastAsia="en-US"/>
                    </w:rPr>
                    <w:t>X</w:t>
                  </w:r>
                </w:p>
              </w:tc>
            </w:tr>
          </w:tbl>
          <w:p w:rsidR="008A1155" w:rsidRPr="001A7299" w:rsidRDefault="008A1155" w:rsidP="00F3035D">
            <w:pPr>
              <w:jc w:val="both"/>
              <w:rPr>
                <w:rFonts w:eastAsia="MS Mincho"/>
                <w:sz w:val="22"/>
                <w:szCs w:val="22"/>
                <w:lang w:eastAsia="en-US"/>
              </w:rPr>
            </w:pPr>
          </w:p>
        </w:tc>
        <w:tc>
          <w:tcPr>
            <w:tcW w:w="127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Два байта</w:t>
            </w:r>
          </w:p>
        </w:tc>
      </w:tr>
    </w:tbl>
    <w:p w:rsidR="008A1155" w:rsidRPr="001A7299" w:rsidRDefault="008A1155" w:rsidP="008A1155">
      <w:pPr>
        <w:ind w:firstLine="600"/>
        <w:jc w:val="both"/>
        <w:rPr>
          <w:rFonts w:eastAsia="MS Mincho"/>
          <w:sz w:val="22"/>
          <w:szCs w:val="22"/>
          <w:lang w:val="en-US" w:eastAsia="en-US"/>
        </w:rPr>
      </w:pPr>
    </w:p>
    <w:p w:rsidR="008A1155" w:rsidRPr="001A7299" w:rsidRDefault="008A1155" w:rsidP="008A1155">
      <w:pPr>
        <w:ind w:firstLine="600"/>
        <w:jc w:val="both"/>
        <w:rPr>
          <w:rFonts w:eastAsia="MS Mincho"/>
          <w:sz w:val="22"/>
          <w:szCs w:val="22"/>
          <w:lang w:val="en-US"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Адрес объекта информации</w:t>
      </w:r>
    </w:p>
    <w:p w:rsidR="008A1155" w:rsidRPr="001A7299" w:rsidRDefault="008A1155" w:rsidP="008A1155">
      <w:pPr>
        <w:spacing w:line="360" w:lineRule="auto"/>
        <w:ind w:firstLine="601"/>
        <w:jc w:val="both"/>
        <w:rPr>
          <w:rFonts w:eastAsia="MS Mincho"/>
          <w:sz w:val="22"/>
          <w:szCs w:val="22"/>
          <w:lang w:eastAsia="en-US"/>
        </w:rPr>
      </w:pPr>
      <w:r w:rsidRPr="001A7299">
        <w:rPr>
          <w:rFonts w:eastAsia="MS Mincho"/>
          <w:sz w:val="22"/>
          <w:szCs w:val="22"/>
          <w:lang w:eastAsia="en-US"/>
        </w:rPr>
        <w:t>(параметр, характерный для системы; все используемые варианты маркируются знаком X.)</w:t>
      </w:r>
    </w:p>
    <w:tbl>
      <w:tblPr>
        <w:tblW w:w="5326" w:type="dxa"/>
        <w:tblCellMar>
          <w:left w:w="0" w:type="dxa"/>
          <w:right w:w="0" w:type="dxa"/>
        </w:tblCellMar>
        <w:tblLook w:val="0000"/>
      </w:tblPr>
      <w:tblGrid>
        <w:gridCol w:w="608"/>
        <w:gridCol w:w="1680"/>
        <w:gridCol w:w="633"/>
        <w:gridCol w:w="2405"/>
      </w:tblGrid>
      <w:tr w:rsidR="008A1155" w:rsidRPr="001A7299">
        <w:trPr>
          <w:trHeight w:val="397"/>
        </w:trPr>
        <w:tc>
          <w:tcPr>
            <w:tcW w:w="60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1680"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Один байт</w:t>
            </w:r>
          </w:p>
        </w:tc>
        <w:tc>
          <w:tcPr>
            <w:tcW w:w="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2405"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Структурированный</w:t>
            </w:r>
          </w:p>
        </w:tc>
      </w:tr>
      <w:tr w:rsidR="008A1155" w:rsidRPr="001A7299">
        <w:trPr>
          <w:trHeight w:val="397"/>
        </w:trPr>
        <w:tc>
          <w:tcPr>
            <w:tcW w:w="60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1680"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Два байта</w:t>
            </w:r>
          </w:p>
        </w:tc>
        <w:tc>
          <w:tcPr>
            <w:tcW w:w="633"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X</w:t>
                  </w:r>
                </w:p>
              </w:tc>
            </w:tr>
          </w:tbl>
          <w:p w:rsidR="008A1155" w:rsidRPr="001A7299" w:rsidRDefault="008A1155" w:rsidP="00F3035D">
            <w:pPr>
              <w:jc w:val="both"/>
              <w:rPr>
                <w:rFonts w:eastAsia="MS Mincho"/>
                <w:sz w:val="22"/>
                <w:szCs w:val="22"/>
                <w:lang w:eastAsia="en-US"/>
              </w:rPr>
            </w:pPr>
          </w:p>
        </w:tc>
        <w:tc>
          <w:tcPr>
            <w:tcW w:w="2405"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Неструктурированный</w:t>
            </w:r>
          </w:p>
        </w:tc>
      </w:tr>
      <w:tr w:rsidR="008A1155" w:rsidRPr="001A7299">
        <w:trPr>
          <w:trHeight w:val="264"/>
        </w:trPr>
        <w:tc>
          <w:tcPr>
            <w:tcW w:w="60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X</w:t>
                  </w:r>
                </w:p>
              </w:tc>
            </w:tr>
          </w:tbl>
          <w:p w:rsidR="008A1155" w:rsidRPr="001A7299" w:rsidRDefault="008A1155" w:rsidP="00F3035D">
            <w:pPr>
              <w:jc w:val="both"/>
              <w:rPr>
                <w:rFonts w:eastAsia="MS Mincho"/>
                <w:sz w:val="22"/>
                <w:szCs w:val="22"/>
                <w:lang w:eastAsia="en-US"/>
              </w:rPr>
            </w:pPr>
          </w:p>
        </w:tc>
        <w:tc>
          <w:tcPr>
            <w:tcW w:w="168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Три байта</w:t>
            </w:r>
          </w:p>
        </w:tc>
        <w:tc>
          <w:tcPr>
            <w:tcW w:w="633" w:type="dxa"/>
          </w:tcPr>
          <w:p w:rsidR="008A1155" w:rsidRPr="001A7299" w:rsidRDefault="008A1155" w:rsidP="00F3035D">
            <w:pPr>
              <w:jc w:val="both"/>
              <w:rPr>
                <w:rFonts w:eastAsia="MS Mincho"/>
                <w:sz w:val="22"/>
                <w:szCs w:val="22"/>
                <w:lang w:eastAsia="en-US"/>
              </w:rPr>
            </w:pPr>
          </w:p>
        </w:tc>
        <w:tc>
          <w:tcPr>
            <w:tcW w:w="2405" w:type="dxa"/>
          </w:tcPr>
          <w:p w:rsidR="008A1155" w:rsidRPr="001A7299" w:rsidRDefault="008A1155" w:rsidP="00F3035D">
            <w:pPr>
              <w:jc w:val="both"/>
              <w:rPr>
                <w:rFonts w:eastAsia="MS Mincho"/>
                <w:sz w:val="22"/>
                <w:szCs w:val="22"/>
                <w:lang w:eastAsia="en-US"/>
              </w:rPr>
            </w:pPr>
          </w:p>
        </w:tc>
      </w:tr>
    </w:tbl>
    <w:p w:rsidR="008A1155" w:rsidRPr="001A7299" w:rsidRDefault="008A1155" w:rsidP="008A1155">
      <w:pPr>
        <w:jc w:val="both"/>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Причина передачи</w:t>
      </w:r>
    </w:p>
    <w:p w:rsidR="008A1155" w:rsidRPr="001A7299" w:rsidRDefault="008A1155" w:rsidP="008A1155">
      <w:pPr>
        <w:jc w:val="both"/>
        <w:rPr>
          <w:rFonts w:eastAsia="MS Mincho"/>
          <w:sz w:val="22"/>
          <w:szCs w:val="22"/>
          <w:lang w:eastAsia="en-US"/>
        </w:rPr>
      </w:pPr>
      <w:r w:rsidRPr="001A7299">
        <w:rPr>
          <w:rFonts w:eastAsia="MS Mincho"/>
          <w:sz w:val="22"/>
          <w:szCs w:val="22"/>
          <w:lang w:eastAsia="en-US"/>
        </w:rPr>
        <w:t xml:space="preserve"> (параметр, характерный для системы; все используемые варианты маркируются знаком X) </w:t>
      </w:r>
    </w:p>
    <w:p w:rsidR="008A1155" w:rsidRPr="001A7299" w:rsidRDefault="008A1155" w:rsidP="008A1155">
      <w:pPr>
        <w:ind w:firstLine="600"/>
        <w:jc w:val="both"/>
        <w:rPr>
          <w:rFonts w:eastAsia="MS Mincho"/>
          <w:sz w:val="22"/>
          <w:szCs w:val="22"/>
          <w:lang w:eastAsia="en-US"/>
        </w:rPr>
      </w:pPr>
    </w:p>
    <w:tbl>
      <w:tblPr>
        <w:tblW w:w="0" w:type="auto"/>
        <w:tblLook w:val="0000"/>
      </w:tblPr>
      <w:tblGrid>
        <w:gridCol w:w="750"/>
        <w:gridCol w:w="1307"/>
        <w:gridCol w:w="750"/>
        <w:gridCol w:w="6697"/>
      </w:tblGrid>
      <w:tr w:rsidR="008A1155" w:rsidRPr="001A7299">
        <w:trPr>
          <w:trHeight w:val="567"/>
        </w:trPr>
        <w:tc>
          <w:tcPr>
            <w:tcW w:w="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1307"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Один байт</w:t>
            </w:r>
          </w:p>
        </w:tc>
        <w:tc>
          <w:tcPr>
            <w:tcW w:w="75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27"/>
            </w:tblGrid>
            <w:tr w:rsidR="008A1155" w:rsidRPr="001A7299">
              <w:tc>
                <w:tcPr>
                  <w:tcW w:w="22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r w:rsidRPr="001A7299">
                    <w:rPr>
                      <w:rFonts w:eastAsia="MS Mincho"/>
                      <w:sz w:val="22"/>
                      <w:szCs w:val="22"/>
                      <w:lang w:val="en-US" w:eastAsia="en-US"/>
                    </w:rPr>
                    <w:t>X</w:t>
                  </w:r>
                </w:p>
              </w:tc>
            </w:tr>
          </w:tbl>
          <w:p w:rsidR="008A1155" w:rsidRPr="001A7299" w:rsidRDefault="008A1155" w:rsidP="00F3035D">
            <w:pPr>
              <w:jc w:val="both"/>
              <w:rPr>
                <w:rFonts w:eastAsia="MS Mincho"/>
                <w:sz w:val="22"/>
                <w:szCs w:val="22"/>
                <w:lang w:eastAsia="en-US"/>
              </w:rPr>
            </w:pPr>
          </w:p>
        </w:tc>
        <w:tc>
          <w:tcPr>
            <w:tcW w:w="669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Два байта (с адресом источника).</w:t>
            </w:r>
          </w:p>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Если адрес источника не используется, то он устанавливается в 0.</w:t>
            </w:r>
          </w:p>
        </w:tc>
      </w:tr>
    </w:tbl>
    <w:p w:rsidR="008A1155" w:rsidRPr="001A7299" w:rsidRDefault="008A1155" w:rsidP="008A1155">
      <w:pPr>
        <w:ind w:firstLine="600"/>
        <w:jc w:val="both"/>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Длина APDU</w:t>
      </w:r>
    </w:p>
    <w:p w:rsidR="008A1155" w:rsidRPr="001A7299" w:rsidRDefault="008A1155" w:rsidP="001A7299">
      <w:pPr>
        <w:jc w:val="both"/>
        <w:rPr>
          <w:rFonts w:eastAsia="MS Mincho"/>
          <w:sz w:val="22"/>
          <w:szCs w:val="22"/>
          <w:lang w:eastAsia="en-US"/>
        </w:rPr>
      </w:pPr>
      <w:r w:rsidRPr="001A7299">
        <w:rPr>
          <w:rFonts w:eastAsia="MS Mincho"/>
          <w:sz w:val="22"/>
          <w:szCs w:val="22"/>
          <w:lang w:eastAsia="en-US"/>
        </w:rPr>
        <w:t xml:space="preserve"> (параметр, характерный для системы, устанавливающий максимальную длину APDU в системе)</w:t>
      </w:r>
    </w:p>
    <w:p w:rsidR="008A1155" w:rsidRPr="005F33D0" w:rsidRDefault="008A1155" w:rsidP="001A7299">
      <w:pPr>
        <w:ind w:firstLine="600"/>
        <w:jc w:val="both"/>
        <w:rPr>
          <w:rFonts w:eastAsia="MS Mincho"/>
          <w:sz w:val="22"/>
          <w:szCs w:val="22"/>
          <w:lang w:eastAsia="en-US"/>
        </w:rPr>
      </w:pPr>
      <w:r w:rsidRPr="001A7299">
        <w:rPr>
          <w:rFonts w:eastAsia="MS Mincho"/>
          <w:sz w:val="22"/>
          <w:szCs w:val="22"/>
          <w:lang w:eastAsia="en-US"/>
        </w:rPr>
        <w:t xml:space="preserve"> Максимальная длина APDU равна 253 (по умолчанию). Максимальная длина может быть уменьшена для системы </w:t>
      </w:r>
    </w:p>
    <w:p w:rsidR="001A7299" w:rsidRPr="005F33D0" w:rsidRDefault="001A7299" w:rsidP="001A7299">
      <w:pPr>
        <w:ind w:firstLine="600"/>
        <w:jc w:val="both"/>
        <w:rPr>
          <w:rFonts w:eastAsia="MS Mincho"/>
          <w:sz w:val="22"/>
          <w:szCs w:val="22"/>
          <w:lang w:eastAsia="en-US"/>
        </w:rPr>
      </w:pPr>
    </w:p>
    <w:tbl>
      <w:tblPr>
        <w:tblW w:w="0" w:type="auto"/>
        <w:tblLook w:val="0000"/>
      </w:tblPr>
      <w:tblGrid>
        <w:gridCol w:w="851"/>
        <w:gridCol w:w="4249"/>
      </w:tblGrid>
      <w:tr w:rsidR="008A1155" w:rsidRPr="001A7299">
        <w:trPr>
          <w:trHeight w:val="340"/>
        </w:trPr>
        <w:tc>
          <w:tcPr>
            <w:tcW w:w="851"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0"/>
            </w:tblGrid>
            <w:tr w:rsidR="008A1155" w:rsidRPr="001A7299">
              <w:tc>
                <w:tcPr>
                  <w:tcW w:w="6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253</w:t>
                  </w:r>
                </w:p>
              </w:tc>
            </w:tr>
          </w:tbl>
          <w:p w:rsidR="008A1155" w:rsidRPr="001A7299" w:rsidRDefault="008A1155" w:rsidP="00F3035D">
            <w:pPr>
              <w:jc w:val="both"/>
              <w:rPr>
                <w:rFonts w:eastAsia="MS Mincho"/>
                <w:sz w:val="22"/>
                <w:szCs w:val="22"/>
                <w:lang w:eastAsia="en-US"/>
              </w:rPr>
            </w:pPr>
          </w:p>
        </w:tc>
        <w:tc>
          <w:tcPr>
            <w:tcW w:w="424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-Максимальная длина APDU для системы</w:t>
            </w:r>
          </w:p>
          <w:p w:rsidR="008A1155" w:rsidRPr="001A7299" w:rsidRDefault="008A1155" w:rsidP="00F3035D">
            <w:pPr>
              <w:jc w:val="both"/>
              <w:rPr>
                <w:rFonts w:eastAsia="MS Mincho"/>
                <w:sz w:val="22"/>
                <w:szCs w:val="22"/>
                <w:lang w:eastAsia="en-US"/>
              </w:rPr>
            </w:pPr>
          </w:p>
        </w:tc>
      </w:tr>
    </w:tbl>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Выбор стандартных ASDU</w:t>
      </w: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Информация о процессе в направлении контроля</w:t>
      </w:r>
    </w:p>
    <w:p w:rsidR="008A1155" w:rsidRPr="001A7299" w:rsidRDefault="008A1155" w:rsidP="001A7299">
      <w:pPr>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каждый Type ID маркируетcя знаком </w:t>
      </w:r>
      <w:r w:rsidRPr="001A7299">
        <w:rPr>
          <w:rFonts w:eastAsia="MS Mincho"/>
          <w:b/>
          <w:bCs/>
          <w:sz w:val="22"/>
          <w:szCs w:val="22"/>
          <w:lang w:eastAsia="en-US"/>
        </w:rPr>
        <w:t>X</w:t>
      </w:r>
      <w:r w:rsidRPr="001A7299">
        <w:rPr>
          <w:rFonts w:eastAsia="MS Mincho"/>
          <w:sz w:val="22"/>
          <w:szCs w:val="22"/>
          <w:lang w:eastAsia="en-US"/>
        </w:rPr>
        <w:t>, если используется</w:t>
      </w:r>
    </w:p>
    <w:p w:rsidR="008A1155" w:rsidRPr="001A7299" w:rsidRDefault="008A1155" w:rsidP="001A7299">
      <w:pPr>
        <w:jc w:val="both"/>
        <w:rPr>
          <w:rFonts w:eastAsia="MS Mincho"/>
          <w:sz w:val="22"/>
          <w:szCs w:val="22"/>
          <w:lang w:eastAsia="en-US"/>
        </w:rPr>
      </w:pPr>
      <w:r w:rsidRPr="001A7299">
        <w:rPr>
          <w:rFonts w:eastAsia="MS Mincho"/>
          <w:sz w:val="22"/>
          <w:szCs w:val="22"/>
          <w:lang w:eastAsia="en-US"/>
        </w:rPr>
        <w:t xml:space="preserve">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D24192" w:rsidRDefault="008A1155" w:rsidP="008A1155">
      <w:pPr>
        <w:jc w:val="both"/>
        <w:rPr>
          <w:rFonts w:ascii="Arial" w:eastAsia="MS Mincho" w:hAnsi="Arial" w:cs="Arial"/>
          <w:lang w:eastAsia="en-US"/>
        </w:rPr>
      </w:pPr>
    </w:p>
    <w:p w:rsidR="008A1155" w:rsidRPr="00D24192" w:rsidRDefault="008A1155" w:rsidP="008A1155">
      <w:pPr>
        <w:jc w:val="both"/>
        <w:rPr>
          <w:rFonts w:ascii="Arial" w:eastAsia="MS Mincho" w:hAnsi="Arial" w:cs="Arial"/>
          <w:lang w:eastAsia="en-US"/>
        </w:rPr>
      </w:pPr>
    </w:p>
    <w:tbl>
      <w:tblPr>
        <w:tblW w:w="9240" w:type="dxa"/>
        <w:tblInd w:w="128" w:type="dxa"/>
        <w:tblCellMar>
          <w:left w:w="0" w:type="dxa"/>
          <w:right w:w="0" w:type="dxa"/>
        </w:tblCellMar>
        <w:tblLook w:val="0000"/>
      </w:tblPr>
      <w:tblGrid>
        <w:gridCol w:w="452"/>
        <w:gridCol w:w="577"/>
        <w:gridCol w:w="6783"/>
        <w:gridCol w:w="1428"/>
      </w:tblGrid>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rPr>
                <w:trHeight w:val="227"/>
                <w:jc w:val="center"/>
              </w:trPr>
              <w:tc>
                <w:tcPr>
                  <w:tcW w:w="227" w:type="dxa"/>
                  <w:tcBorders>
                    <w:top w:val="single" w:sz="4" w:space="0" w:color="auto"/>
                    <w:left w:val="single" w:sz="4" w:space="0" w:color="auto"/>
                    <w:bottom w:val="single" w:sz="4" w:space="0" w:color="auto"/>
                    <w:right w:val="single" w:sz="4" w:space="0" w:color="auto"/>
                  </w:tcBorders>
                </w:tcPr>
                <w:p w:rsidR="008A1155" w:rsidRPr="001A7299" w:rsidRDefault="009B09BF" w:rsidP="00F3035D">
                  <w:pPr>
                    <w:spacing w:line="227" w:lineRule="atLeast"/>
                    <w:jc w:val="both"/>
                    <w:rPr>
                      <w:rFonts w:eastAsia="MS Mincho"/>
                      <w:sz w:val="22"/>
                      <w:szCs w:val="22"/>
                      <w:lang w:val="en-US" w:eastAsia="en-US"/>
                    </w:rPr>
                  </w:pPr>
                  <w:r w:rsidRPr="001A7299">
                    <w:rPr>
                      <w:rFonts w:eastAsia="MS Mincho"/>
                      <w:sz w:val="22"/>
                      <w:szCs w:val="22"/>
                      <w:lang w:val="en-US" w:eastAsia="en-US"/>
                    </w:rPr>
                    <w:t>X</w:t>
                  </w:r>
                </w:p>
              </w:tc>
            </w:tr>
          </w:tbl>
          <w:p w:rsidR="008A1155" w:rsidRPr="001A7299" w:rsidRDefault="008A1155" w:rsidP="00F3035D">
            <w:pPr>
              <w:jc w:val="both"/>
              <w:rPr>
                <w:rFonts w:eastAsia="MS Mincho"/>
                <w:sz w:val="22"/>
                <w:szCs w:val="22"/>
                <w:lang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&lt;1&gt;</w:t>
            </w:r>
          </w:p>
        </w:tc>
        <w:tc>
          <w:tcPr>
            <w:tcW w:w="6783"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 xml:space="preserve"> := Одноэлементная информация</w:t>
            </w:r>
          </w:p>
        </w:tc>
        <w:tc>
          <w:tcPr>
            <w:tcW w:w="1428" w:type="dxa"/>
          </w:tcPr>
          <w:p w:rsidR="008A1155" w:rsidRPr="001A7299" w:rsidRDefault="008A1155" w:rsidP="00F3035D">
            <w:pPr>
              <w:rPr>
                <w:rFonts w:eastAsia="MS Mincho"/>
                <w:sz w:val="22"/>
                <w:szCs w:val="22"/>
                <w:lang w:eastAsia="en-US"/>
              </w:rPr>
            </w:pPr>
            <w:r w:rsidRPr="001A7299">
              <w:rPr>
                <w:rFonts w:eastAsia="MS Mincho"/>
                <w:sz w:val="22"/>
                <w:szCs w:val="22"/>
                <w:lang w:val="en-US" w:eastAsia="en-US"/>
              </w:rPr>
              <w:t>M</w:t>
            </w:r>
            <w:r w:rsidRPr="001A7299">
              <w:rPr>
                <w:rFonts w:eastAsia="MS Mincho"/>
                <w:sz w:val="22"/>
                <w:szCs w:val="22"/>
                <w:lang w:eastAsia="en-US"/>
              </w:rPr>
              <w:t>_</w:t>
            </w:r>
            <w:r w:rsidRPr="001A7299">
              <w:rPr>
                <w:rFonts w:eastAsia="MS Mincho"/>
                <w:sz w:val="22"/>
                <w:szCs w:val="22"/>
                <w:lang w:val="en-US" w:eastAsia="en-US"/>
              </w:rPr>
              <w:t>SP</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trPr>
                <w:jc w:val="center"/>
              </w:trPr>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A11A8B" w:rsidRDefault="008A1155" w:rsidP="00A11A8B">
                  <w:pPr>
                    <w:jc w:val="both"/>
                    <w:rPr>
                      <w:rFonts w:eastAsia="MS Mincho"/>
                      <w:sz w:val="22"/>
                      <w:szCs w:val="22"/>
                      <w:lang w:val="en-US" w:eastAsia="en-US"/>
                    </w:rPr>
                  </w:pPr>
                </w:p>
              </w:tc>
            </w:tr>
          </w:tbl>
          <w:p w:rsidR="008A1155" w:rsidRPr="00A11A8B"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trike/>
                <w:sz w:val="22"/>
                <w:szCs w:val="22"/>
                <w:lang w:eastAsia="en-US"/>
              </w:rPr>
            </w:pPr>
            <w:r w:rsidRPr="001A7299">
              <w:rPr>
                <w:rFonts w:eastAsia="MS Mincho"/>
                <w:strike/>
                <w:sz w:val="22"/>
                <w:szCs w:val="22"/>
                <w:lang w:eastAsia="en-US"/>
              </w:rPr>
              <w:t>&lt;2&gt;</w:t>
            </w:r>
          </w:p>
        </w:tc>
        <w:tc>
          <w:tcPr>
            <w:tcW w:w="6783" w:type="dxa"/>
          </w:tcPr>
          <w:p w:rsidR="008A1155" w:rsidRPr="001A7299" w:rsidRDefault="008A1155" w:rsidP="001A7299">
            <w:pPr>
              <w:rPr>
                <w:rFonts w:eastAsia="MS Mincho"/>
                <w:sz w:val="22"/>
                <w:szCs w:val="22"/>
                <w:lang w:eastAsia="en-US"/>
              </w:rPr>
            </w:pPr>
            <w:r w:rsidRPr="001A7299">
              <w:rPr>
                <w:rFonts w:eastAsia="MS Mincho"/>
                <w:strike/>
                <w:sz w:val="22"/>
                <w:szCs w:val="22"/>
                <w:lang w:eastAsia="en-US"/>
              </w:rPr>
              <w:t>:=</w:t>
            </w:r>
            <w:r w:rsidR="001A7299" w:rsidRPr="001A7299">
              <w:rPr>
                <w:rFonts w:eastAsia="MS Mincho"/>
                <w:strike/>
                <w:sz w:val="22"/>
                <w:szCs w:val="22"/>
                <w:lang w:eastAsia="en-US"/>
              </w:rPr>
              <w:t xml:space="preserve"> </w:t>
            </w:r>
            <w:r w:rsidRPr="001A7299">
              <w:rPr>
                <w:rFonts w:eastAsia="MS Mincho"/>
                <w:strike/>
                <w:sz w:val="22"/>
                <w:szCs w:val="22"/>
                <w:lang w:eastAsia="en-US"/>
              </w:rPr>
              <w:t xml:space="preserve"> Одноэлементная информация с меткой времени</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M_SP_TA_1</w:t>
            </w:r>
          </w:p>
        </w:tc>
      </w:tr>
      <w:tr w:rsidR="008A1155" w:rsidRPr="00A11A8B">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A11A8B">
              <w:trPr>
                <w:jc w:val="center"/>
              </w:trPr>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A11A8B" w:rsidRDefault="008A1155" w:rsidP="00A11A8B">
                  <w:pPr>
                    <w:pStyle w:val="afff8"/>
                    <w:numPr>
                      <w:ilvl w:val="0"/>
                      <w:numId w:val="17"/>
                    </w:numPr>
                    <w:jc w:val="both"/>
                    <w:rPr>
                      <w:rFonts w:eastAsia="MS Mincho"/>
                      <w:b/>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A11A8B" w:rsidRDefault="008A1155" w:rsidP="00F3035D">
            <w:pPr>
              <w:jc w:val="center"/>
              <w:rPr>
                <w:rFonts w:eastAsia="MS Mincho"/>
                <w:strike/>
                <w:sz w:val="22"/>
                <w:szCs w:val="22"/>
                <w:lang w:eastAsia="en-US"/>
              </w:rPr>
            </w:pPr>
            <w:r w:rsidRPr="00A11A8B">
              <w:rPr>
                <w:rFonts w:eastAsia="MS Mincho"/>
                <w:strike/>
                <w:sz w:val="22"/>
                <w:szCs w:val="22"/>
                <w:lang w:eastAsia="en-US"/>
              </w:rPr>
              <w:t>&lt;3&gt;</w:t>
            </w:r>
          </w:p>
        </w:tc>
        <w:tc>
          <w:tcPr>
            <w:tcW w:w="6783" w:type="dxa"/>
          </w:tcPr>
          <w:p w:rsidR="008A1155" w:rsidRPr="00A11A8B" w:rsidRDefault="008A1155" w:rsidP="00F3035D">
            <w:pPr>
              <w:rPr>
                <w:rFonts w:eastAsia="MS Mincho"/>
                <w:strike/>
                <w:sz w:val="22"/>
                <w:szCs w:val="22"/>
                <w:lang w:val="en-US" w:eastAsia="en-US"/>
              </w:rPr>
            </w:pPr>
            <w:r w:rsidRPr="00A11A8B">
              <w:rPr>
                <w:rFonts w:eastAsia="MS Mincho"/>
                <w:strike/>
                <w:sz w:val="22"/>
                <w:szCs w:val="22"/>
                <w:lang w:eastAsia="en-US"/>
              </w:rPr>
              <w:t xml:space="preserve"> := Двухэлементная информация</w:t>
            </w:r>
          </w:p>
        </w:tc>
        <w:tc>
          <w:tcPr>
            <w:tcW w:w="1428" w:type="dxa"/>
          </w:tcPr>
          <w:p w:rsidR="008A1155" w:rsidRPr="00A11A8B" w:rsidRDefault="008A1155" w:rsidP="00F3035D">
            <w:pPr>
              <w:rPr>
                <w:rFonts w:eastAsia="MS Mincho"/>
                <w:strike/>
                <w:sz w:val="22"/>
                <w:szCs w:val="22"/>
                <w:lang w:eastAsia="en-US"/>
              </w:rPr>
            </w:pPr>
            <w:r w:rsidRPr="00A11A8B">
              <w:rPr>
                <w:rFonts w:eastAsia="MS Mincho"/>
                <w:strike/>
                <w:sz w:val="22"/>
                <w:szCs w:val="22"/>
                <w:lang w:val="en-US" w:eastAsia="en-US"/>
              </w:rPr>
              <w:t>M</w:t>
            </w:r>
            <w:r w:rsidRPr="00A11A8B">
              <w:rPr>
                <w:rFonts w:eastAsia="MS Mincho"/>
                <w:strike/>
                <w:sz w:val="22"/>
                <w:szCs w:val="22"/>
                <w:lang w:eastAsia="en-US"/>
              </w:rPr>
              <w:t>_</w:t>
            </w:r>
            <w:r w:rsidRPr="00A11A8B">
              <w:rPr>
                <w:rFonts w:eastAsia="MS Mincho"/>
                <w:strike/>
                <w:sz w:val="22"/>
                <w:szCs w:val="22"/>
                <w:lang w:val="en-US" w:eastAsia="en-US"/>
              </w:rPr>
              <w:t>DP</w:t>
            </w:r>
            <w:r w:rsidRPr="00A11A8B">
              <w:rPr>
                <w:rFonts w:eastAsia="MS Mincho"/>
                <w:strike/>
                <w:sz w:val="22"/>
                <w:szCs w:val="22"/>
                <w:lang w:eastAsia="en-US"/>
              </w:rPr>
              <w:t>_</w:t>
            </w:r>
            <w:r w:rsidRPr="00A11A8B">
              <w:rPr>
                <w:rFonts w:eastAsia="MS Mincho"/>
                <w:strike/>
                <w:sz w:val="22"/>
                <w:szCs w:val="22"/>
                <w:lang w:val="en-US" w:eastAsia="en-US"/>
              </w:rPr>
              <w:t>NA</w:t>
            </w:r>
            <w:r w:rsidRPr="00A11A8B">
              <w:rPr>
                <w:rFonts w:eastAsia="MS Mincho"/>
                <w:strike/>
                <w:sz w:val="22"/>
                <w:szCs w:val="22"/>
                <w:lang w:eastAsia="en-US"/>
              </w:rPr>
              <w:t>_1</w:t>
            </w:r>
          </w:p>
        </w:tc>
      </w:tr>
      <w:tr w:rsidR="008A1155" w:rsidRPr="001A7299">
        <w:trPr>
          <w:trHeight w:val="284"/>
        </w:trPr>
        <w:tc>
          <w:tcPr>
            <w:tcW w:w="452"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27"/>
            </w:tblGrid>
            <w:tr w:rsidR="008A1155" w:rsidRPr="001A7299">
              <w:trPr>
                <w:trHeight w:val="227"/>
                <w:jc w:val="center"/>
              </w:trPr>
              <w:tc>
                <w:tcPr>
                  <w:tcW w:w="227" w:type="dxa"/>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577" w:type="dxa"/>
            <w:vAlign w:val="center"/>
          </w:tcPr>
          <w:p w:rsidR="008A1155" w:rsidRPr="001A7299" w:rsidRDefault="008A1155" w:rsidP="00F3035D">
            <w:pPr>
              <w:jc w:val="center"/>
              <w:rPr>
                <w:rFonts w:eastAsia="MS Mincho"/>
                <w:sz w:val="22"/>
                <w:szCs w:val="22"/>
                <w:lang w:eastAsia="en-US"/>
              </w:rPr>
            </w:pPr>
            <w:r w:rsidRPr="001A7299">
              <w:rPr>
                <w:rFonts w:eastAsia="MS Mincho"/>
                <w:strike/>
                <w:sz w:val="22"/>
                <w:szCs w:val="22"/>
                <w:lang w:eastAsia="en-US"/>
              </w:rPr>
              <w:t>&lt;4&gt;</w:t>
            </w:r>
          </w:p>
        </w:tc>
        <w:tc>
          <w:tcPr>
            <w:tcW w:w="6783" w:type="dxa"/>
            <w:vAlign w:val="center"/>
          </w:tcPr>
          <w:p w:rsidR="008A1155" w:rsidRPr="001A7299" w:rsidRDefault="008A1155" w:rsidP="00F3035D">
            <w:pPr>
              <w:rPr>
                <w:rFonts w:eastAsia="MS Mincho"/>
                <w:strike/>
                <w:sz w:val="22"/>
                <w:szCs w:val="22"/>
                <w:lang w:eastAsia="en-US"/>
              </w:rPr>
            </w:pPr>
            <w:r w:rsidRPr="001A7299">
              <w:rPr>
                <w:rFonts w:eastAsia="MS Mincho"/>
                <w:strike/>
                <w:sz w:val="22"/>
                <w:szCs w:val="22"/>
                <w:lang w:eastAsia="en-US"/>
              </w:rPr>
              <w:t xml:space="preserve"> := Двухэлементная информация с меткой времени</w:t>
            </w:r>
          </w:p>
        </w:tc>
        <w:tc>
          <w:tcPr>
            <w:tcW w:w="1428" w:type="dxa"/>
            <w:vAlign w:val="center"/>
          </w:tcPr>
          <w:p w:rsidR="008A1155" w:rsidRPr="001A7299" w:rsidRDefault="008A1155" w:rsidP="00F3035D">
            <w:pPr>
              <w:rPr>
                <w:rFonts w:eastAsia="MS Mincho"/>
                <w:sz w:val="22"/>
                <w:szCs w:val="22"/>
                <w:lang w:val="en-US" w:eastAsia="en-US"/>
              </w:rPr>
            </w:pPr>
            <w:r w:rsidRPr="001A7299">
              <w:rPr>
                <w:rFonts w:eastAsia="MS Mincho"/>
                <w:strike/>
                <w:sz w:val="22"/>
                <w:szCs w:val="22"/>
                <w:lang w:val="en-US" w:eastAsia="en-US"/>
              </w:rPr>
              <w:t>M_DP_TA_</w:t>
            </w:r>
            <w:r w:rsidRPr="001A7299">
              <w:rPr>
                <w:rFonts w:eastAsia="MS Mincho"/>
                <w:sz w:val="22"/>
                <w:szCs w:val="22"/>
                <w:lang w:val="en-US" w:eastAsia="en-US"/>
              </w:rPr>
              <w:t>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A11A8B">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A11A8B" w:rsidRDefault="008A1155" w:rsidP="00F3035D">
            <w:pPr>
              <w:jc w:val="center"/>
              <w:rPr>
                <w:rFonts w:eastAsia="MS Mincho"/>
                <w:strike/>
                <w:sz w:val="22"/>
                <w:szCs w:val="22"/>
                <w:lang w:eastAsia="en-US"/>
              </w:rPr>
            </w:pPr>
            <w:r w:rsidRPr="00A11A8B">
              <w:rPr>
                <w:rFonts w:eastAsia="MS Mincho"/>
                <w:strike/>
                <w:sz w:val="22"/>
                <w:szCs w:val="22"/>
                <w:lang w:eastAsia="en-US"/>
              </w:rPr>
              <w:t xml:space="preserve">&lt;5&gt;      </w:t>
            </w:r>
          </w:p>
        </w:tc>
        <w:tc>
          <w:tcPr>
            <w:tcW w:w="6783" w:type="dxa"/>
          </w:tcPr>
          <w:p w:rsidR="008A1155" w:rsidRPr="00A11A8B" w:rsidRDefault="008A1155" w:rsidP="00F3035D">
            <w:pPr>
              <w:rPr>
                <w:rFonts w:eastAsia="MS Mincho"/>
                <w:strike/>
                <w:sz w:val="22"/>
                <w:szCs w:val="22"/>
                <w:lang w:eastAsia="en-US"/>
              </w:rPr>
            </w:pPr>
            <w:r w:rsidRPr="00A11A8B">
              <w:rPr>
                <w:rFonts w:eastAsia="MS Mincho"/>
                <w:strike/>
                <w:sz w:val="22"/>
                <w:szCs w:val="22"/>
                <w:lang w:eastAsia="en-US"/>
              </w:rPr>
              <w:t>:=  Информация о положении отпаек</w:t>
            </w:r>
          </w:p>
        </w:tc>
        <w:tc>
          <w:tcPr>
            <w:tcW w:w="1428" w:type="dxa"/>
          </w:tcPr>
          <w:p w:rsidR="008A1155" w:rsidRPr="00A11A8B" w:rsidRDefault="008A1155" w:rsidP="00F3035D">
            <w:pPr>
              <w:rPr>
                <w:rFonts w:eastAsia="MS Mincho"/>
                <w:strike/>
                <w:sz w:val="22"/>
                <w:szCs w:val="22"/>
                <w:lang w:val="en-US" w:eastAsia="en-US"/>
              </w:rPr>
            </w:pPr>
            <w:r w:rsidRPr="00A11A8B">
              <w:rPr>
                <w:rFonts w:eastAsia="MS Mincho"/>
                <w:strike/>
                <w:sz w:val="22"/>
                <w:szCs w:val="22"/>
                <w:lang w:val="en-US" w:eastAsia="en-US"/>
              </w:rPr>
              <w:t>M_ST_NA_1</w:t>
            </w:r>
          </w:p>
        </w:tc>
      </w:tr>
      <w:tr w:rsidR="008A1155" w:rsidRPr="001A7299">
        <w:trPr>
          <w:trHeight w:val="284"/>
        </w:trPr>
        <w:tc>
          <w:tcPr>
            <w:tcW w:w="452"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trike/>
                <w:sz w:val="22"/>
                <w:szCs w:val="22"/>
                <w:lang w:eastAsia="en-US"/>
              </w:rPr>
              <w:t xml:space="preserve">&lt;6&gt;   </w:t>
            </w:r>
          </w:p>
        </w:tc>
        <w:tc>
          <w:tcPr>
            <w:tcW w:w="6783" w:type="dxa"/>
          </w:tcPr>
          <w:p w:rsidR="008A1155" w:rsidRPr="001A7299" w:rsidRDefault="008A1155" w:rsidP="00F3035D">
            <w:pPr>
              <w:rPr>
                <w:rFonts w:eastAsia="MS Mincho"/>
                <w:strike/>
                <w:sz w:val="22"/>
                <w:szCs w:val="22"/>
                <w:lang w:eastAsia="en-US"/>
              </w:rPr>
            </w:pPr>
            <w:r w:rsidRPr="001A7299">
              <w:rPr>
                <w:rFonts w:eastAsia="MS Mincho"/>
                <w:strike/>
                <w:sz w:val="22"/>
                <w:szCs w:val="22"/>
                <w:lang w:eastAsia="en-US"/>
              </w:rPr>
              <w:t>:=  Информация о положении отпаек с меткой времени</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M_ST_TA_1</w:t>
            </w:r>
          </w:p>
        </w:tc>
      </w:tr>
      <w:tr w:rsidR="008A1155" w:rsidRPr="00A11A8B">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hemeFill="text1"/>
              <w:tblLook w:val="0000"/>
            </w:tblPr>
            <w:tblGrid>
              <w:gridCol w:w="222"/>
            </w:tblGrid>
            <w:tr w:rsidR="008A1155" w:rsidRPr="001A7299" w:rsidTr="00A11A8B">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&lt;7&gt;   </w:t>
            </w:r>
          </w:p>
        </w:tc>
        <w:tc>
          <w:tcPr>
            <w:tcW w:w="6783" w:type="dxa"/>
          </w:tcPr>
          <w:p w:rsidR="008A1155" w:rsidRPr="00A11A8B" w:rsidRDefault="008A1155" w:rsidP="00F3035D">
            <w:pPr>
              <w:rPr>
                <w:rFonts w:eastAsia="MS Mincho"/>
                <w:strike/>
                <w:sz w:val="22"/>
                <w:szCs w:val="22"/>
                <w:lang w:eastAsia="en-US"/>
              </w:rPr>
            </w:pPr>
            <w:r w:rsidRPr="00A11A8B">
              <w:rPr>
                <w:rFonts w:eastAsia="MS Mincho"/>
                <w:strike/>
                <w:sz w:val="22"/>
                <w:szCs w:val="22"/>
                <w:lang w:eastAsia="en-US"/>
              </w:rPr>
              <w:t>:= Строка из 32 битов</w:t>
            </w:r>
          </w:p>
        </w:tc>
        <w:tc>
          <w:tcPr>
            <w:tcW w:w="1428" w:type="dxa"/>
          </w:tcPr>
          <w:p w:rsidR="008A1155" w:rsidRPr="00A11A8B" w:rsidRDefault="008A1155" w:rsidP="00F3035D">
            <w:pPr>
              <w:rPr>
                <w:rFonts w:eastAsia="MS Mincho"/>
                <w:strike/>
                <w:sz w:val="22"/>
                <w:szCs w:val="22"/>
                <w:lang w:val="en-US" w:eastAsia="en-US"/>
              </w:rPr>
            </w:pPr>
            <w:r w:rsidRPr="00A11A8B">
              <w:rPr>
                <w:rFonts w:eastAsia="MS Mincho"/>
                <w:strike/>
                <w:sz w:val="22"/>
                <w:szCs w:val="22"/>
                <w:lang w:val="en-US" w:eastAsia="en-US"/>
              </w:rPr>
              <w:t>M_BO_NA_1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trike/>
                <w:sz w:val="22"/>
                <w:szCs w:val="22"/>
                <w:lang w:eastAsia="en-US"/>
              </w:rPr>
              <w:t xml:space="preserve">&lt;8&gt;   </w:t>
            </w:r>
          </w:p>
        </w:tc>
        <w:tc>
          <w:tcPr>
            <w:tcW w:w="6783" w:type="dxa"/>
          </w:tcPr>
          <w:p w:rsidR="008A1155" w:rsidRPr="001A7299" w:rsidRDefault="008A1155" w:rsidP="00F3035D">
            <w:pPr>
              <w:rPr>
                <w:rFonts w:eastAsia="MS Mincho"/>
                <w:strike/>
                <w:sz w:val="22"/>
                <w:szCs w:val="22"/>
                <w:lang w:eastAsia="en-US"/>
              </w:rPr>
            </w:pPr>
            <w:r w:rsidRPr="001A7299">
              <w:rPr>
                <w:rFonts w:eastAsia="MS Mincho"/>
                <w:strike/>
                <w:sz w:val="22"/>
                <w:szCs w:val="22"/>
                <w:lang w:eastAsia="en-US"/>
              </w:rPr>
              <w:t>:= Строка из 32 битов с меткой времени</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M_BO_TA_1</w:t>
            </w:r>
          </w:p>
        </w:tc>
      </w:tr>
      <w:tr w:rsidR="008A1155" w:rsidRPr="00A11A8B">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A11A8B">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&lt;9&gt;   </w:t>
            </w:r>
          </w:p>
        </w:tc>
        <w:tc>
          <w:tcPr>
            <w:tcW w:w="6783" w:type="dxa"/>
          </w:tcPr>
          <w:p w:rsidR="008A1155" w:rsidRPr="00A11A8B" w:rsidRDefault="008A1155" w:rsidP="00F3035D">
            <w:pPr>
              <w:rPr>
                <w:rFonts w:eastAsia="MS Mincho"/>
                <w:strike/>
                <w:sz w:val="22"/>
                <w:szCs w:val="22"/>
                <w:lang w:eastAsia="en-US"/>
              </w:rPr>
            </w:pPr>
            <w:r w:rsidRPr="00A11A8B">
              <w:rPr>
                <w:rFonts w:eastAsia="MS Mincho"/>
                <w:strike/>
                <w:sz w:val="22"/>
                <w:szCs w:val="22"/>
                <w:lang w:eastAsia="en-US"/>
              </w:rPr>
              <w:t>:= Значение измеряемой величины, нормализованное значение</w:t>
            </w:r>
          </w:p>
        </w:tc>
        <w:tc>
          <w:tcPr>
            <w:tcW w:w="1428" w:type="dxa"/>
          </w:tcPr>
          <w:p w:rsidR="008A1155" w:rsidRPr="00A11A8B" w:rsidRDefault="008A1155" w:rsidP="00F3035D">
            <w:pPr>
              <w:rPr>
                <w:rFonts w:eastAsia="MS Mincho"/>
                <w:strike/>
                <w:sz w:val="22"/>
                <w:szCs w:val="22"/>
                <w:lang w:val="en-US" w:eastAsia="en-US"/>
              </w:rPr>
            </w:pPr>
            <w:r w:rsidRPr="00A11A8B">
              <w:rPr>
                <w:rFonts w:eastAsia="MS Mincho"/>
                <w:strike/>
                <w:sz w:val="22"/>
                <w:szCs w:val="22"/>
                <w:lang w:val="en-US" w:eastAsia="en-US"/>
              </w:rPr>
              <w:t>M_ME_NA_1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ind w:left="984" w:hanging="984"/>
              <w:jc w:val="center"/>
              <w:rPr>
                <w:rFonts w:eastAsia="MS Mincho"/>
                <w:sz w:val="22"/>
                <w:szCs w:val="22"/>
                <w:lang w:eastAsia="en-US"/>
              </w:rPr>
            </w:pPr>
            <w:r w:rsidRPr="001A7299">
              <w:rPr>
                <w:rFonts w:eastAsia="MS Mincho"/>
                <w:strike/>
                <w:sz w:val="22"/>
                <w:szCs w:val="22"/>
                <w:lang w:eastAsia="en-US"/>
              </w:rPr>
              <w:t xml:space="preserve">&lt;10&gt;  </w:t>
            </w:r>
          </w:p>
        </w:tc>
        <w:tc>
          <w:tcPr>
            <w:tcW w:w="6783" w:type="dxa"/>
          </w:tcPr>
          <w:p w:rsidR="008A1155" w:rsidRPr="001A7299" w:rsidRDefault="008A1155" w:rsidP="00F3035D">
            <w:pPr>
              <w:ind w:left="984" w:hanging="984"/>
              <w:rPr>
                <w:rFonts w:eastAsia="MS Mincho"/>
                <w:strike/>
                <w:sz w:val="22"/>
                <w:szCs w:val="22"/>
                <w:lang w:eastAsia="en-US"/>
              </w:rPr>
            </w:pPr>
            <w:r w:rsidRPr="001A7299">
              <w:rPr>
                <w:rFonts w:eastAsia="MS Mincho"/>
                <w:strike/>
                <w:sz w:val="22"/>
                <w:szCs w:val="22"/>
                <w:lang w:eastAsia="en-US"/>
              </w:rPr>
              <w:t xml:space="preserve">:= Значение измеряемой величины, нормализованное с меткой времени </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M_ME_TA_1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647DC1" w:rsidP="00F3035D">
                  <w:pPr>
                    <w:jc w:val="center"/>
                    <w:rPr>
                      <w:rFonts w:eastAsia="MS Mincho"/>
                      <w:sz w:val="22"/>
                      <w:szCs w:val="22"/>
                      <w:lang w:val="en-US" w:eastAsia="en-US"/>
                    </w:rPr>
                  </w:pPr>
                  <w:r>
                    <w:rPr>
                      <w:rFonts w:eastAsia="MS Mincho"/>
                      <w:sz w:val="22"/>
                      <w:szCs w:val="22"/>
                      <w:lang w:val="en-US" w:eastAsia="en-US"/>
                    </w:rPr>
                    <w:t>X</w:t>
                  </w: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&lt;11&gt;  </w:t>
            </w:r>
          </w:p>
        </w:tc>
        <w:tc>
          <w:tcPr>
            <w:tcW w:w="6783"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 Значение измеряемой величины, масштабированное значение</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M_ME_NB_1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trike/>
                <w:sz w:val="22"/>
                <w:szCs w:val="22"/>
                <w:lang w:eastAsia="en-US"/>
              </w:rPr>
              <w:t xml:space="preserve">&lt;12&gt;   </w:t>
            </w:r>
          </w:p>
        </w:tc>
        <w:tc>
          <w:tcPr>
            <w:tcW w:w="6783" w:type="dxa"/>
          </w:tcPr>
          <w:p w:rsidR="008A1155" w:rsidRPr="001A7299" w:rsidRDefault="008A1155" w:rsidP="00F3035D">
            <w:pPr>
              <w:ind w:left="240" w:hanging="240"/>
              <w:rPr>
                <w:rFonts w:eastAsia="MS Mincho"/>
                <w:strike/>
                <w:sz w:val="22"/>
                <w:szCs w:val="22"/>
                <w:lang w:eastAsia="en-US"/>
              </w:rPr>
            </w:pPr>
            <w:r w:rsidRPr="001A7299">
              <w:rPr>
                <w:rFonts w:eastAsia="MS Mincho"/>
                <w:strike/>
                <w:sz w:val="22"/>
                <w:szCs w:val="22"/>
                <w:lang w:eastAsia="en-US"/>
              </w:rPr>
              <w:t>:= Значение измеряемой величины, масштабированное значение с меткой времени</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M_ME_TB_1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&lt;13&gt;</w:t>
            </w:r>
          </w:p>
        </w:tc>
        <w:tc>
          <w:tcPr>
            <w:tcW w:w="6783" w:type="dxa"/>
          </w:tcPr>
          <w:p w:rsidR="008A1155" w:rsidRPr="001A7299" w:rsidRDefault="008A1155" w:rsidP="00F3035D">
            <w:pPr>
              <w:ind w:left="240" w:hanging="240"/>
              <w:rPr>
                <w:rFonts w:eastAsia="MS Mincho"/>
                <w:sz w:val="22"/>
                <w:szCs w:val="22"/>
                <w:lang w:eastAsia="en-US"/>
              </w:rPr>
            </w:pPr>
            <w:r w:rsidRPr="001A7299">
              <w:rPr>
                <w:rFonts w:eastAsia="MS Mincho"/>
                <w:sz w:val="22"/>
                <w:szCs w:val="22"/>
                <w:lang w:eastAsia="en-US"/>
              </w:rPr>
              <w:t>::=</w:t>
            </w:r>
            <w:r w:rsidRPr="00647DC1">
              <w:rPr>
                <w:rFonts w:eastAsia="MS Mincho"/>
                <w:strike/>
                <w:sz w:val="22"/>
                <w:szCs w:val="22"/>
                <w:lang w:eastAsia="en-US"/>
              </w:rPr>
              <w:t>Значение измеряемой величины, короткий формат с плавающей запятой</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M_ME_NC_!</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trike/>
                <w:sz w:val="22"/>
                <w:szCs w:val="22"/>
                <w:lang w:eastAsia="en-US"/>
              </w:rPr>
            </w:pPr>
            <w:r w:rsidRPr="001A7299">
              <w:rPr>
                <w:rFonts w:eastAsia="MS Mincho"/>
                <w:strike/>
                <w:sz w:val="22"/>
                <w:szCs w:val="22"/>
                <w:lang w:eastAsia="en-US"/>
              </w:rPr>
              <w:t>&lt;14&gt;</w:t>
            </w:r>
          </w:p>
        </w:tc>
        <w:tc>
          <w:tcPr>
            <w:tcW w:w="6783" w:type="dxa"/>
          </w:tcPr>
          <w:p w:rsidR="008A1155" w:rsidRPr="001A7299" w:rsidRDefault="008A1155" w:rsidP="00F3035D">
            <w:pPr>
              <w:ind w:left="240" w:hanging="240"/>
              <w:rPr>
                <w:rFonts w:eastAsia="MS Mincho"/>
                <w:strike/>
                <w:sz w:val="22"/>
                <w:szCs w:val="22"/>
                <w:lang w:eastAsia="en-US"/>
              </w:rPr>
            </w:pPr>
            <w:r w:rsidRPr="001A7299">
              <w:rPr>
                <w:rFonts w:eastAsia="MS Mincho"/>
                <w:strike/>
                <w:sz w:val="22"/>
                <w:szCs w:val="22"/>
                <w:lang w:eastAsia="en-US"/>
              </w:rPr>
              <w:t xml:space="preserve">  := Значение измеряемой величины, короткий формат с плавающей запятой с меткой времени</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M_ME_TC_1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&lt;15&gt;</w:t>
            </w:r>
          </w:p>
        </w:tc>
        <w:tc>
          <w:tcPr>
            <w:tcW w:w="6783"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 xml:space="preserve">:=  </w:t>
            </w:r>
            <w:r w:rsidRPr="00647DC1">
              <w:rPr>
                <w:rFonts w:eastAsia="MS Mincho"/>
                <w:strike/>
                <w:sz w:val="22"/>
                <w:szCs w:val="22"/>
                <w:lang w:eastAsia="en-US"/>
              </w:rPr>
              <w:t>Интегральные суммы</w:t>
            </w:r>
          </w:p>
        </w:tc>
        <w:tc>
          <w:tcPr>
            <w:tcW w:w="1428" w:type="dxa"/>
          </w:tcPr>
          <w:p w:rsidR="008A1155" w:rsidRPr="001A7299" w:rsidRDefault="008A1155" w:rsidP="00F3035D">
            <w:pPr>
              <w:ind w:right="120"/>
              <w:rPr>
                <w:rFonts w:eastAsia="MS Mincho"/>
                <w:sz w:val="22"/>
                <w:szCs w:val="22"/>
                <w:lang w:eastAsia="en-US"/>
              </w:rPr>
            </w:pPr>
            <w:r w:rsidRPr="001A7299">
              <w:rPr>
                <w:rFonts w:eastAsia="MS Mincho"/>
                <w:sz w:val="22"/>
                <w:szCs w:val="22"/>
                <w:lang w:val="en-US" w:eastAsia="en-US"/>
              </w:rPr>
              <w:t>M</w:t>
            </w:r>
            <w:r w:rsidRPr="001A7299">
              <w:rPr>
                <w:rFonts w:eastAsia="MS Mincho"/>
                <w:sz w:val="22"/>
                <w:szCs w:val="22"/>
                <w:lang w:eastAsia="en-US"/>
              </w:rPr>
              <w:t>_</w:t>
            </w:r>
            <w:r w:rsidRPr="001A7299">
              <w:rPr>
                <w:rFonts w:eastAsia="MS Mincho"/>
                <w:sz w:val="22"/>
                <w:szCs w:val="22"/>
                <w:lang w:val="en-US" w:eastAsia="en-US"/>
              </w:rPr>
              <w:t>IT</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577" w:type="dxa"/>
          </w:tcPr>
          <w:p w:rsidR="008A1155" w:rsidRPr="001A7299" w:rsidRDefault="008A1155" w:rsidP="00F3035D">
            <w:pPr>
              <w:jc w:val="center"/>
              <w:rPr>
                <w:rFonts w:eastAsia="MS Mincho"/>
                <w:strike/>
                <w:sz w:val="22"/>
                <w:szCs w:val="22"/>
                <w:lang w:eastAsia="en-US"/>
              </w:rPr>
            </w:pPr>
            <w:r w:rsidRPr="001A7299">
              <w:rPr>
                <w:rFonts w:eastAsia="MS Mincho"/>
                <w:strike/>
                <w:sz w:val="22"/>
                <w:szCs w:val="22"/>
                <w:lang w:eastAsia="en-US"/>
              </w:rPr>
              <w:t>&lt;16&gt;</w:t>
            </w:r>
          </w:p>
        </w:tc>
        <w:tc>
          <w:tcPr>
            <w:tcW w:w="6783" w:type="dxa"/>
          </w:tcPr>
          <w:p w:rsidR="008A1155" w:rsidRPr="001A7299" w:rsidRDefault="008A1155" w:rsidP="00F3035D">
            <w:pPr>
              <w:tabs>
                <w:tab w:val="center" w:pos="5705"/>
              </w:tabs>
              <w:rPr>
                <w:rFonts w:eastAsia="MS Mincho"/>
                <w:strike/>
                <w:sz w:val="22"/>
                <w:szCs w:val="22"/>
                <w:lang w:eastAsia="en-US"/>
              </w:rPr>
            </w:pPr>
            <w:r w:rsidRPr="001A7299">
              <w:rPr>
                <w:rFonts w:eastAsia="MS Mincho"/>
                <w:strike/>
                <w:sz w:val="22"/>
                <w:szCs w:val="22"/>
                <w:lang w:eastAsia="en-US"/>
              </w:rPr>
              <w:t>:=  Интегральные суммы с меткой времени</w:t>
            </w:r>
          </w:p>
        </w:tc>
        <w:tc>
          <w:tcPr>
            <w:tcW w:w="1428" w:type="dxa"/>
          </w:tcPr>
          <w:p w:rsidR="008A1155" w:rsidRPr="001A7299" w:rsidRDefault="008A1155" w:rsidP="00F3035D">
            <w:pPr>
              <w:ind w:right="120"/>
              <w:rPr>
                <w:rFonts w:eastAsia="MS Mincho"/>
                <w:strike/>
                <w:sz w:val="22"/>
                <w:szCs w:val="22"/>
                <w:lang w:val="en-US" w:eastAsia="en-US"/>
              </w:rPr>
            </w:pPr>
            <w:r w:rsidRPr="001A7299">
              <w:rPr>
                <w:rFonts w:eastAsia="MS Mincho"/>
                <w:strike/>
                <w:sz w:val="22"/>
                <w:szCs w:val="22"/>
                <w:lang w:val="en-US" w:eastAsia="en-US"/>
              </w:rPr>
              <w:t>M_IT_TA_1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trike/>
                <w:sz w:val="22"/>
                <w:szCs w:val="22"/>
                <w:lang w:eastAsia="en-US"/>
              </w:rPr>
            </w:pPr>
            <w:r w:rsidRPr="001A7299">
              <w:rPr>
                <w:rFonts w:eastAsia="MS Mincho"/>
                <w:strike/>
                <w:sz w:val="22"/>
                <w:szCs w:val="22"/>
                <w:lang w:eastAsia="en-US"/>
              </w:rPr>
              <w:t>&lt;17&gt;</w:t>
            </w:r>
          </w:p>
        </w:tc>
        <w:tc>
          <w:tcPr>
            <w:tcW w:w="6783" w:type="dxa"/>
          </w:tcPr>
          <w:p w:rsidR="008A1155" w:rsidRPr="001A7299" w:rsidRDefault="008A1155" w:rsidP="00F3035D">
            <w:pPr>
              <w:rPr>
                <w:rFonts w:eastAsia="MS Mincho"/>
                <w:strike/>
                <w:sz w:val="22"/>
                <w:szCs w:val="22"/>
                <w:lang w:eastAsia="en-US"/>
              </w:rPr>
            </w:pPr>
            <w:r w:rsidRPr="001A7299">
              <w:rPr>
                <w:rFonts w:eastAsia="MS Mincho"/>
                <w:strike/>
                <w:sz w:val="22"/>
                <w:szCs w:val="22"/>
                <w:lang w:eastAsia="en-US"/>
              </w:rPr>
              <w:t>:= Действие устройств защиты с меткой времени</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M_EP_TA_1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trike/>
                <w:sz w:val="22"/>
                <w:szCs w:val="22"/>
                <w:lang w:eastAsia="en-US"/>
              </w:rPr>
            </w:pPr>
            <w:r w:rsidRPr="001A7299">
              <w:rPr>
                <w:rFonts w:eastAsia="MS Mincho"/>
                <w:strike/>
                <w:sz w:val="22"/>
                <w:szCs w:val="22"/>
                <w:lang w:eastAsia="en-US"/>
              </w:rPr>
              <w:t>&lt;18&gt;</w:t>
            </w:r>
          </w:p>
        </w:tc>
        <w:tc>
          <w:tcPr>
            <w:tcW w:w="6783" w:type="dxa"/>
          </w:tcPr>
          <w:p w:rsidR="008A1155" w:rsidRPr="001A7299" w:rsidRDefault="008A1155" w:rsidP="00F3035D">
            <w:pPr>
              <w:ind w:left="240" w:hanging="240"/>
              <w:rPr>
                <w:rFonts w:eastAsia="MS Mincho"/>
                <w:strike/>
                <w:sz w:val="22"/>
                <w:szCs w:val="22"/>
                <w:lang w:eastAsia="en-US"/>
              </w:rPr>
            </w:pPr>
            <w:r w:rsidRPr="001A7299">
              <w:rPr>
                <w:rFonts w:eastAsia="MS Mincho"/>
                <w:strike/>
                <w:sz w:val="22"/>
                <w:szCs w:val="22"/>
                <w:lang w:eastAsia="en-US"/>
              </w:rPr>
              <w:t>:= Упакованная информация  о срабатывании пусковых органов защиты  с меткой времени</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M_EP_TB_1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trike/>
                <w:sz w:val="22"/>
                <w:szCs w:val="22"/>
                <w:lang w:eastAsia="en-US"/>
              </w:rPr>
            </w:pPr>
            <w:r w:rsidRPr="001A7299">
              <w:rPr>
                <w:rFonts w:eastAsia="MS Mincho"/>
                <w:strike/>
                <w:sz w:val="22"/>
                <w:szCs w:val="22"/>
                <w:lang w:eastAsia="en-US"/>
              </w:rPr>
              <w:t>&lt;19&gt;</w:t>
            </w:r>
          </w:p>
        </w:tc>
        <w:tc>
          <w:tcPr>
            <w:tcW w:w="6783" w:type="dxa"/>
          </w:tcPr>
          <w:p w:rsidR="008A1155" w:rsidRPr="001A7299" w:rsidRDefault="008A1155" w:rsidP="00F3035D">
            <w:pPr>
              <w:ind w:left="240" w:hanging="240"/>
              <w:rPr>
                <w:rFonts w:eastAsia="MS Mincho"/>
                <w:strike/>
                <w:sz w:val="22"/>
                <w:szCs w:val="22"/>
                <w:lang w:eastAsia="en-US"/>
              </w:rPr>
            </w:pPr>
            <w:r w:rsidRPr="001A7299">
              <w:rPr>
                <w:rFonts w:eastAsia="MS Mincho"/>
                <w:strike/>
                <w:sz w:val="22"/>
                <w:szCs w:val="22"/>
                <w:lang w:eastAsia="en-US"/>
              </w:rPr>
              <w:t xml:space="preserve">:= Упакованная информация о срабатывании выходных цепей </w:t>
            </w:r>
            <w:r w:rsidRPr="001A7299">
              <w:rPr>
                <w:rFonts w:eastAsia="MS Mincho"/>
                <w:strike/>
                <w:sz w:val="22"/>
                <w:szCs w:val="22"/>
                <w:lang w:eastAsia="en-US"/>
              </w:rPr>
              <w:br/>
              <w:t xml:space="preserve">устройства защиты с меткой времени </w:t>
            </w:r>
          </w:p>
        </w:tc>
        <w:tc>
          <w:tcPr>
            <w:tcW w:w="1428"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M_EP_TC_1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&lt;20&gt;</w:t>
            </w:r>
          </w:p>
        </w:tc>
        <w:tc>
          <w:tcPr>
            <w:tcW w:w="6783" w:type="dxa"/>
          </w:tcPr>
          <w:p w:rsidR="008A1155" w:rsidRPr="001A7299" w:rsidRDefault="008A1155" w:rsidP="00F3035D">
            <w:pPr>
              <w:ind w:left="240" w:hanging="240"/>
              <w:rPr>
                <w:rFonts w:eastAsia="MS Mincho"/>
                <w:sz w:val="22"/>
                <w:szCs w:val="22"/>
                <w:lang w:eastAsia="en-US"/>
              </w:rPr>
            </w:pPr>
            <w:r w:rsidRPr="001A7299">
              <w:rPr>
                <w:rFonts w:eastAsia="MS Mincho"/>
                <w:sz w:val="22"/>
                <w:szCs w:val="22"/>
                <w:lang w:eastAsia="en-US"/>
              </w:rPr>
              <w:t>:= Упакованная одноэлементная информация с определением изменения состояния</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M_PS_NA_1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&lt;21&gt;</w:t>
            </w:r>
          </w:p>
        </w:tc>
        <w:tc>
          <w:tcPr>
            <w:tcW w:w="6783" w:type="dxa"/>
          </w:tcPr>
          <w:p w:rsidR="008A1155" w:rsidRPr="001A7299" w:rsidRDefault="008A1155" w:rsidP="00F3035D">
            <w:pPr>
              <w:ind w:left="240" w:hanging="240"/>
              <w:rPr>
                <w:rFonts w:eastAsia="MS Mincho"/>
                <w:sz w:val="22"/>
                <w:szCs w:val="22"/>
                <w:lang w:eastAsia="en-US"/>
              </w:rPr>
            </w:pPr>
            <w:r w:rsidRPr="001A7299">
              <w:rPr>
                <w:rFonts w:eastAsia="MS Mincho"/>
                <w:sz w:val="22"/>
                <w:szCs w:val="22"/>
                <w:lang w:eastAsia="en-US"/>
              </w:rPr>
              <w:t xml:space="preserve">:= </w:t>
            </w:r>
            <w:r w:rsidRPr="00647DC1">
              <w:rPr>
                <w:rFonts w:eastAsia="MS Mincho"/>
                <w:strike/>
                <w:sz w:val="22"/>
                <w:szCs w:val="22"/>
                <w:lang w:eastAsia="en-US"/>
              </w:rPr>
              <w:t>Значение измеряемой величины, нормализованное значение без описателя качества</w:t>
            </w:r>
          </w:p>
        </w:tc>
        <w:tc>
          <w:tcPr>
            <w:tcW w:w="1428" w:type="dxa"/>
          </w:tcPr>
          <w:p w:rsidR="008A1155" w:rsidRPr="001A7299" w:rsidRDefault="008A1155" w:rsidP="00F3035D">
            <w:pPr>
              <w:ind w:right="-120"/>
              <w:rPr>
                <w:rFonts w:eastAsia="MS Mincho"/>
                <w:sz w:val="22"/>
                <w:szCs w:val="22"/>
                <w:lang w:val="en-US" w:eastAsia="en-US"/>
              </w:rPr>
            </w:pPr>
            <w:r w:rsidRPr="001A7299">
              <w:rPr>
                <w:rFonts w:eastAsia="MS Mincho"/>
                <w:sz w:val="22"/>
                <w:szCs w:val="22"/>
                <w:lang w:val="en-US" w:eastAsia="en-US"/>
              </w:rPr>
              <w:t>M_ME_ND_1</w:t>
            </w:r>
          </w:p>
        </w:tc>
      </w:tr>
      <w:tr w:rsidR="008A1155" w:rsidRPr="001A7299">
        <w:trPr>
          <w:trHeight w:val="284"/>
        </w:trPr>
        <w:tc>
          <w:tcPr>
            <w:tcW w:w="452" w:type="dxa"/>
          </w:tcPr>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val="en-US" w:eastAsia="en-US"/>
              </w:rPr>
            </w:pPr>
          </w:p>
        </w:tc>
        <w:tc>
          <w:tcPr>
            <w:tcW w:w="6783" w:type="dxa"/>
          </w:tcPr>
          <w:p w:rsidR="008A1155" w:rsidRPr="001A7299" w:rsidRDefault="008A1155" w:rsidP="00F3035D">
            <w:pPr>
              <w:rPr>
                <w:rFonts w:eastAsia="MS Mincho"/>
                <w:sz w:val="22"/>
                <w:szCs w:val="22"/>
                <w:lang w:val="en-US" w:eastAsia="en-US"/>
              </w:rPr>
            </w:pPr>
          </w:p>
        </w:tc>
        <w:tc>
          <w:tcPr>
            <w:tcW w:w="1428" w:type="dxa"/>
          </w:tcPr>
          <w:p w:rsidR="008A1155" w:rsidRPr="001A7299" w:rsidRDefault="008A1155" w:rsidP="00F3035D">
            <w:pPr>
              <w:rPr>
                <w:rFonts w:eastAsia="MS Mincho"/>
                <w:sz w:val="22"/>
                <w:szCs w:val="22"/>
                <w:lang w:val="en-US" w:eastAsia="en-US"/>
              </w:rPr>
            </w:pP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rsidTr="00647DC1">
              <w:trPr>
                <w:jc w:val="center"/>
              </w:trPr>
              <w:tc>
                <w:tcPr>
                  <w:tcW w:w="236"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647DC1"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&lt;30&gt;</w:t>
            </w:r>
          </w:p>
        </w:tc>
        <w:tc>
          <w:tcPr>
            <w:tcW w:w="6783"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Одноэлементная информация с меткой времени CP56Время2а</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M_SP TB_1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&lt;31&gt;  </w:t>
            </w:r>
          </w:p>
        </w:tc>
        <w:tc>
          <w:tcPr>
            <w:tcW w:w="6783"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Двухэлементная информация с меткой времени CP56Время2а</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M_DP_TB_1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&lt;32&gt;  </w:t>
            </w:r>
          </w:p>
        </w:tc>
        <w:tc>
          <w:tcPr>
            <w:tcW w:w="6783"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Информация о положении отпаек с меткой времени CP56Время2а</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M_ST_TB_1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&lt;33&gt;  </w:t>
            </w:r>
          </w:p>
        </w:tc>
        <w:tc>
          <w:tcPr>
            <w:tcW w:w="6783"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xml:space="preserve">:= Строка из 32 битов с меткой времениP56Время2 </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M_BO_TB_1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&lt;34&gt;  </w:t>
            </w:r>
          </w:p>
        </w:tc>
        <w:tc>
          <w:tcPr>
            <w:tcW w:w="6783"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Значение измеряемой величины, нормализованное значение с меткой времениCP56Время2а</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M_ME_TD_1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&lt;35&gt;  </w:t>
            </w:r>
          </w:p>
        </w:tc>
        <w:tc>
          <w:tcPr>
            <w:tcW w:w="6783"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xml:space="preserve">:= Значение измеряемой величины, масштабированное значение c меткой времени CP56Время2а </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M_ME_TE_1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&lt;36&gt;  </w:t>
            </w:r>
          </w:p>
        </w:tc>
        <w:tc>
          <w:tcPr>
            <w:tcW w:w="6783"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Значение измеряемой величины, короткий формат с плавающей запятой с меткой времени CP56Время2а</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M_ME_TF_1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rsidTr="00647DC1">
              <w:trPr>
                <w:jc w:val="center"/>
              </w:trPr>
              <w:tc>
                <w:tcPr>
                  <w:tcW w:w="236"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&lt;37&gt;  </w:t>
            </w:r>
          </w:p>
        </w:tc>
        <w:tc>
          <w:tcPr>
            <w:tcW w:w="6783"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xml:space="preserve"> := Интегральные суммы с меткой времени </w:t>
            </w:r>
            <w:r w:rsidRPr="00647DC1">
              <w:rPr>
                <w:rFonts w:eastAsia="MS Mincho"/>
                <w:strike/>
                <w:sz w:val="22"/>
                <w:szCs w:val="22"/>
                <w:lang w:val="en-US" w:eastAsia="en-US"/>
              </w:rPr>
              <w:t>CP</w:t>
            </w:r>
            <w:r w:rsidRPr="00647DC1">
              <w:rPr>
                <w:rFonts w:eastAsia="MS Mincho"/>
                <w:strike/>
                <w:sz w:val="22"/>
                <w:szCs w:val="22"/>
                <w:lang w:eastAsia="en-US"/>
              </w:rPr>
              <w:t xml:space="preserve">56Время2а </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M_IT_TB_1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&lt;38&gt;  </w:t>
            </w:r>
          </w:p>
        </w:tc>
        <w:tc>
          <w:tcPr>
            <w:tcW w:w="6783"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xml:space="preserve"> := Действие устройств защиты с меткой времени </w:t>
            </w:r>
            <w:r w:rsidRPr="00647DC1">
              <w:rPr>
                <w:rFonts w:eastAsia="MS Mincho"/>
                <w:strike/>
                <w:sz w:val="22"/>
                <w:szCs w:val="22"/>
                <w:lang w:val="en-US" w:eastAsia="en-US"/>
              </w:rPr>
              <w:t>CP</w:t>
            </w:r>
            <w:r w:rsidRPr="00647DC1">
              <w:rPr>
                <w:rFonts w:eastAsia="MS Mincho"/>
                <w:strike/>
                <w:sz w:val="22"/>
                <w:szCs w:val="22"/>
                <w:lang w:eastAsia="en-US"/>
              </w:rPr>
              <w:t>Время2а</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M_EP_TD_1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&lt;39&gt;  </w:t>
            </w:r>
          </w:p>
        </w:tc>
        <w:tc>
          <w:tcPr>
            <w:tcW w:w="6783"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xml:space="preserve"> := Упакованная информация  о срабатывании пусковых органов защиты с меткой времени CP56Время2а</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M_EP_TE_1</w:t>
            </w:r>
          </w:p>
        </w:tc>
      </w:tr>
      <w:tr w:rsidR="008A1155" w:rsidRPr="001A7299">
        <w:trPr>
          <w:trHeight w:val="284"/>
        </w:trPr>
        <w:tc>
          <w:tcPr>
            <w:tcW w:w="452"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577"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 xml:space="preserve">&lt;40&gt;  </w:t>
            </w:r>
          </w:p>
        </w:tc>
        <w:tc>
          <w:tcPr>
            <w:tcW w:w="6783"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xml:space="preserve"> := Упакованная информация о срабатывании выходных цепей устройства защиты с меткой времени CP56Время2а</w:t>
            </w:r>
          </w:p>
        </w:tc>
        <w:tc>
          <w:tcPr>
            <w:tcW w:w="1428"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M_EP_TF_1</w:t>
            </w:r>
          </w:p>
        </w:tc>
      </w:tr>
    </w:tbl>
    <w:p w:rsidR="008A1155" w:rsidRPr="00D24192" w:rsidRDefault="008A1155" w:rsidP="008A1155">
      <w:pPr>
        <w:rPr>
          <w:rFonts w:ascii="Arial" w:eastAsia="MS Mincho" w:hAnsi="Arial" w:cs="Arial"/>
          <w:lang w:val="en-US" w:eastAsia="en-US"/>
        </w:rPr>
      </w:pPr>
    </w:p>
    <w:p w:rsidR="008A1155" w:rsidRPr="00D24192" w:rsidRDefault="008A1155" w:rsidP="008A1155">
      <w:pPr>
        <w:ind w:firstLine="600"/>
        <w:jc w:val="both"/>
        <w:rPr>
          <w:rFonts w:ascii="Arial" w:eastAsia="MS Mincho" w:hAnsi="Arial" w:cs="Arial"/>
          <w:lang w:eastAsia="en-US"/>
        </w:rPr>
      </w:pPr>
      <w:r w:rsidRPr="00D24192">
        <w:rPr>
          <w:rFonts w:ascii="Arial" w:eastAsia="MS Mincho" w:hAnsi="Arial" w:cs="Arial"/>
          <w:lang w:eastAsia="en-US"/>
        </w:rPr>
        <w:t xml:space="preserve"> </w:t>
      </w: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Информация о процессе в направлении управления</w:t>
      </w:r>
    </w:p>
    <w:p w:rsidR="008A1155" w:rsidRPr="001A7299" w:rsidRDefault="008A1155" w:rsidP="008A1155">
      <w:pPr>
        <w:jc w:val="both"/>
        <w:rPr>
          <w:rFonts w:eastAsia="MS Mincho"/>
          <w:sz w:val="22"/>
          <w:szCs w:val="22"/>
          <w:lang w:eastAsia="en-US"/>
        </w:rPr>
      </w:pPr>
      <w:r w:rsidRPr="001A7299">
        <w:rPr>
          <w:rFonts w:eastAsia="MS Mincho"/>
          <w:sz w:val="22"/>
          <w:szCs w:val="22"/>
          <w:lang w:eastAsia="en-US"/>
        </w:rPr>
        <w:t xml:space="preserve"> (параметр, характерный для станции; каждый </w:t>
      </w:r>
      <w:r w:rsidRPr="001A7299">
        <w:rPr>
          <w:rFonts w:eastAsia="MS Mincho"/>
          <w:sz w:val="22"/>
          <w:szCs w:val="22"/>
          <w:lang w:val="en-US" w:eastAsia="en-US"/>
        </w:rPr>
        <w:t>Type</w:t>
      </w:r>
      <w:r w:rsidRPr="001A7299">
        <w:rPr>
          <w:rFonts w:eastAsia="MS Mincho"/>
          <w:sz w:val="22"/>
          <w:szCs w:val="22"/>
          <w:lang w:eastAsia="en-US"/>
        </w:rPr>
        <w:t xml:space="preserve"> ID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jc w:val="right"/>
        <w:rPr>
          <w:rFonts w:eastAsia="MS Mincho"/>
          <w:sz w:val="22"/>
          <w:szCs w:val="22"/>
          <w:lang w:eastAsia="en-US"/>
        </w:rPr>
      </w:pPr>
    </w:p>
    <w:tbl>
      <w:tblPr>
        <w:tblW w:w="9240" w:type="dxa"/>
        <w:tblInd w:w="248" w:type="dxa"/>
        <w:tblCellMar>
          <w:left w:w="0" w:type="dxa"/>
          <w:right w:w="0" w:type="dxa"/>
        </w:tblCellMar>
        <w:tblLook w:val="0000"/>
      </w:tblPr>
      <w:tblGrid>
        <w:gridCol w:w="600"/>
        <w:gridCol w:w="720"/>
        <w:gridCol w:w="6600"/>
        <w:gridCol w:w="1320"/>
      </w:tblGrid>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&lt;45&gt;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Однопозиционная команда</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C_SC_NA_1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trike/>
                <w:sz w:val="22"/>
                <w:szCs w:val="22"/>
                <w:lang w:eastAsia="en-US"/>
              </w:rPr>
            </w:pPr>
            <w:r w:rsidRPr="001A7299">
              <w:rPr>
                <w:rFonts w:eastAsia="MS Mincho"/>
                <w:sz w:val="22"/>
                <w:szCs w:val="22"/>
                <w:lang w:eastAsia="en-US"/>
              </w:rPr>
              <w:t>&lt;46&gt;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Двухпозиционная команда</w:t>
            </w:r>
          </w:p>
        </w:tc>
        <w:tc>
          <w:tcPr>
            <w:tcW w:w="1320" w:type="dxa"/>
          </w:tcPr>
          <w:p w:rsidR="008A1155" w:rsidRPr="001A7299" w:rsidRDefault="008A1155" w:rsidP="00F3035D">
            <w:pPr>
              <w:rPr>
                <w:rFonts w:eastAsia="MS Mincho"/>
                <w:strike/>
                <w:sz w:val="22"/>
                <w:szCs w:val="22"/>
                <w:lang w:eastAsia="en-US"/>
              </w:rPr>
            </w:pPr>
            <w:r w:rsidRPr="001A7299">
              <w:rPr>
                <w:rFonts w:eastAsia="MS Mincho"/>
                <w:sz w:val="22"/>
                <w:szCs w:val="22"/>
                <w:lang w:val="en-US" w:eastAsia="en-US"/>
              </w:rPr>
              <w:t>C</w:t>
            </w:r>
            <w:r w:rsidRPr="001A7299">
              <w:rPr>
                <w:rFonts w:eastAsia="MS Mincho"/>
                <w:sz w:val="22"/>
                <w:szCs w:val="22"/>
                <w:lang w:eastAsia="en-US"/>
              </w:rPr>
              <w:t>_</w:t>
            </w:r>
            <w:r w:rsidRPr="001A7299">
              <w:rPr>
                <w:rFonts w:eastAsia="MS Mincho"/>
                <w:sz w:val="22"/>
                <w:szCs w:val="22"/>
                <w:lang w:val="en-US" w:eastAsia="en-US"/>
              </w:rPr>
              <w:t>DC</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&lt;47&gt;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Команда пошагового регулирования</w:t>
            </w:r>
          </w:p>
        </w:tc>
        <w:tc>
          <w:tcPr>
            <w:tcW w:w="1320" w:type="dxa"/>
          </w:tcPr>
          <w:p w:rsidR="008A1155" w:rsidRPr="001A7299" w:rsidRDefault="008A1155" w:rsidP="00F3035D">
            <w:pPr>
              <w:rPr>
                <w:rFonts w:eastAsia="MS Mincho"/>
                <w:sz w:val="22"/>
                <w:szCs w:val="22"/>
                <w:lang w:eastAsia="en-US"/>
              </w:rPr>
            </w:pPr>
            <w:r w:rsidRPr="001A7299">
              <w:rPr>
                <w:rFonts w:eastAsia="MS Mincho"/>
                <w:sz w:val="22"/>
                <w:szCs w:val="22"/>
                <w:lang w:val="en-US" w:eastAsia="en-US"/>
              </w:rPr>
              <w:t>C</w:t>
            </w:r>
            <w:r w:rsidRPr="001A7299">
              <w:rPr>
                <w:rFonts w:eastAsia="MS Mincho"/>
                <w:sz w:val="22"/>
                <w:szCs w:val="22"/>
                <w:lang w:eastAsia="en-US"/>
              </w:rPr>
              <w:t>_</w:t>
            </w:r>
            <w:r w:rsidRPr="001A7299">
              <w:rPr>
                <w:rFonts w:eastAsia="MS Mincho"/>
                <w:sz w:val="22"/>
                <w:szCs w:val="22"/>
                <w:lang w:val="en-US" w:eastAsia="en-US"/>
              </w:rPr>
              <w:t>RC</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rPr>
          <w:trHeight w:val="284"/>
        </w:trPr>
        <w:tc>
          <w:tcPr>
            <w:tcW w:w="600"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vAlign w:val="center"/>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&lt;48&gt;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Команда уставки, нормализованное значение</w:t>
            </w:r>
          </w:p>
        </w:tc>
        <w:tc>
          <w:tcPr>
            <w:tcW w:w="1320" w:type="dxa"/>
            <w:vAlign w:val="center"/>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C_SE_NA_1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rsidTr="00647DC1">
              <w:trPr>
                <w:jc w:val="center"/>
              </w:trPr>
              <w:tc>
                <w:tcPr>
                  <w:tcW w:w="236"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&lt;49&gt;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Команда уставки, масштабированное значение</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C_SE_NB_1</w:t>
            </w:r>
          </w:p>
        </w:tc>
      </w:tr>
      <w:tr w:rsidR="008A1155" w:rsidRPr="001A7299">
        <w:trPr>
          <w:trHeight w:val="284"/>
        </w:trPr>
        <w:tc>
          <w:tcPr>
            <w:tcW w:w="600" w:type="dxa"/>
            <w:vAlign w:val="center"/>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&lt;50&gt;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Команда уставки, короткий формат с плавающей запятой</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C_SE_NC_1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&lt;51&gt;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Строка из 32 бит</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C_BO_NA_1</w:t>
            </w:r>
          </w:p>
        </w:tc>
      </w:tr>
      <w:tr w:rsidR="008A1155" w:rsidRPr="001A7299">
        <w:trPr>
          <w:trHeight w:val="284"/>
        </w:trPr>
        <w:tc>
          <w:tcPr>
            <w:tcW w:w="600" w:type="dxa"/>
          </w:tcPr>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z w:val="22"/>
                <w:szCs w:val="22"/>
                <w:lang w:val="en-US" w:eastAsia="en-US"/>
              </w:rPr>
            </w:pPr>
          </w:p>
        </w:tc>
        <w:tc>
          <w:tcPr>
            <w:tcW w:w="6600" w:type="dxa"/>
          </w:tcPr>
          <w:p w:rsidR="008A1155" w:rsidRPr="00647DC1" w:rsidRDefault="008A1155" w:rsidP="00F3035D">
            <w:pPr>
              <w:jc w:val="center"/>
              <w:rPr>
                <w:rFonts w:eastAsia="MS Mincho"/>
                <w:strike/>
                <w:sz w:val="22"/>
                <w:szCs w:val="22"/>
                <w:lang w:val="en-US" w:eastAsia="en-US"/>
              </w:rPr>
            </w:pPr>
          </w:p>
        </w:tc>
        <w:tc>
          <w:tcPr>
            <w:tcW w:w="1320" w:type="dxa"/>
          </w:tcPr>
          <w:p w:rsidR="008A1155" w:rsidRPr="001A7299" w:rsidRDefault="008A1155" w:rsidP="00F3035D">
            <w:pPr>
              <w:rPr>
                <w:rFonts w:eastAsia="MS Mincho"/>
                <w:sz w:val="22"/>
                <w:szCs w:val="22"/>
                <w:lang w:val="en-US" w:eastAsia="en-US"/>
              </w:rPr>
            </w:pP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&lt;58&gt;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Однопозиционная команда с меткой времени CP56Время2а</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C_SC_TA_1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ind w:left="984" w:hanging="984"/>
              <w:jc w:val="center"/>
              <w:rPr>
                <w:rFonts w:eastAsia="MS Mincho"/>
                <w:sz w:val="22"/>
                <w:szCs w:val="22"/>
                <w:lang w:eastAsia="en-US"/>
              </w:rPr>
            </w:pPr>
            <w:r w:rsidRPr="001A7299">
              <w:rPr>
                <w:rFonts w:eastAsia="MS Mincho"/>
                <w:sz w:val="22"/>
                <w:szCs w:val="22"/>
                <w:lang w:eastAsia="en-US"/>
              </w:rPr>
              <w:t>&lt;59&gt;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Двухпозиционная команда с меткой времени CP56Время2а</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C_DC_TA_1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&lt;60&gt;</w:t>
            </w:r>
          </w:p>
        </w:tc>
        <w:tc>
          <w:tcPr>
            <w:tcW w:w="6600"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Команда пошагового регулирования с меткой времени CP56Время2а</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C_RC_TA_1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&lt;61&gt;</w:t>
            </w:r>
          </w:p>
        </w:tc>
        <w:tc>
          <w:tcPr>
            <w:tcW w:w="6600"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xml:space="preserve">:= Команда уставки, нормализованное значение с меткой времени CP56Время2а  </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C_SE_TA_1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z w:val="22"/>
                <w:szCs w:val="22"/>
                <w:lang w:eastAsia="en-US"/>
              </w:rPr>
            </w:pPr>
            <w:r w:rsidRPr="001A7299">
              <w:rPr>
                <w:rFonts w:eastAsia="MS Mincho"/>
                <w:sz w:val="22"/>
                <w:szCs w:val="22"/>
                <w:lang w:eastAsia="en-US"/>
              </w:rPr>
              <w:t>&lt;62&gt;</w:t>
            </w:r>
          </w:p>
        </w:tc>
        <w:tc>
          <w:tcPr>
            <w:tcW w:w="6600"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xml:space="preserve">:= Команда уставки, масштабированное значение с меткой времени CP56Время2а  </w:t>
            </w:r>
          </w:p>
        </w:tc>
        <w:tc>
          <w:tcPr>
            <w:tcW w:w="1320"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C_SE_TB_1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20" w:type="dxa"/>
          </w:tcPr>
          <w:p w:rsidR="008A1155" w:rsidRPr="001A7299" w:rsidRDefault="008A1155" w:rsidP="00F3035D">
            <w:pPr>
              <w:jc w:val="center"/>
              <w:rPr>
                <w:rFonts w:eastAsia="MS Mincho"/>
                <w:strike/>
                <w:sz w:val="22"/>
                <w:szCs w:val="22"/>
                <w:lang w:eastAsia="en-US"/>
              </w:rPr>
            </w:pPr>
            <w:r w:rsidRPr="001A7299">
              <w:rPr>
                <w:rFonts w:eastAsia="MS Mincho"/>
                <w:sz w:val="22"/>
                <w:szCs w:val="22"/>
                <w:lang w:eastAsia="en-US"/>
              </w:rPr>
              <w:t>&lt;63&gt;</w:t>
            </w:r>
          </w:p>
        </w:tc>
        <w:tc>
          <w:tcPr>
            <w:tcW w:w="6600" w:type="dxa"/>
          </w:tcPr>
          <w:p w:rsidR="008A1155" w:rsidRPr="00647DC1" w:rsidRDefault="008A1155" w:rsidP="00F3035D">
            <w:pPr>
              <w:ind w:left="240" w:hanging="240"/>
              <w:rPr>
                <w:rFonts w:eastAsia="MS Mincho"/>
                <w:strike/>
                <w:sz w:val="22"/>
                <w:szCs w:val="22"/>
                <w:lang w:eastAsia="en-US"/>
              </w:rPr>
            </w:pPr>
            <w:r w:rsidRPr="00647DC1">
              <w:rPr>
                <w:rFonts w:eastAsia="MS Mincho"/>
                <w:strike/>
                <w:sz w:val="22"/>
                <w:szCs w:val="22"/>
                <w:lang w:eastAsia="en-US"/>
              </w:rPr>
              <w:t>:= Команда уставки, короткое значение с плавающей запятой с меткой времени CP56Время2а</w:t>
            </w:r>
          </w:p>
        </w:tc>
        <w:tc>
          <w:tcPr>
            <w:tcW w:w="1320" w:type="dxa"/>
          </w:tcPr>
          <w:p w:rsidR="008A1155" w:rsidRPr="001A7299" w:rsidRDefault="008A1155" w:rsidP="00F3035D">
            <w:pPr>
              <w:rPr>
                <w:rFonts w:eastAsia="MS Mincho"/>
                <w:strike/>
                <w:sz w:val="22"/>
                <w:szCs w:val="22"/>
                <w:lang w:val="en-US" w:eastAsia="en-US"/>
              </w:rPr>
            </w:pPr>
            <w:r w:rsidRPr="001A7299">
              <w:rPr>
                <w:rFonts w:eastAsia="MS Mincho"/>
                <w:sz w:val="22"/>
                <w:szCs w:val="22"/>
                <w:lang w:val="en-US" w:eastAsia="en-US"/>
              </w:rPr>
              <w:t>C_SE_TC_1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720" w:type="dxa"/>
          </w:tcPr>
          <w:p w:rsidR="008A1155" w:rsidRPr="001A7299" w:rsidRDefault="008A1155" w:rsidP="00F3035D">
            <w:pPr>
              <w:jc w:val="center"/>
              <w:rPr>
                <w:rFonts w:eastAsia="MS Mincho"/>
                <w:strike/>
                <w:sz w:val="22"/>
                <w:szCs w:val="22"/>
                <w:lang w:eastAsia="en-US"/>
              </w:rPr>
            </w:pPr>
            <w:r w:rsidRPr="001A7299">
              <w:rPr>
                <w:rFonts w:eastAsia="MS Mincho"/>
                <w:sz w:val="22"/>
                <w:szCs w:val="22"/>
                <w:lang w:eastAsia="en-US"/>
              </w:rPr>
              <w:t>&lt;64&gt;</w:t>
            </w:r>
          </w:p>
        </w:tc>
        <w:tc>
          <w:tcPr>
            <w:tcW w:w="6600" w:type="dxa"/>
          </w:tcPr>
          <w:p w:rsidR="008A1155" w:rsidRPr="00647DC1" w:rsidRDefault="008A1155" w:rsidP="00F3035D">
            <w:pPr>
              <w:rPr>
                <w:rFonts w:eastAsia="MS Mincho"/>
                <w:strike/>
                <w:sz w:val="22"/>
                <w:szCs w:val="22"/>
                <w:lang w:eastAsia="en-US"/>
              </w:rPr>
            </w:pPr>
            <w:r w:rsidRPr="00647DC1">
              <w:rPr>
                <w:rFonts w:eastAsia="MS Mincho"/>
                <w:strike/>
                <w:sz w:val="22"/>
                <w:szCs w:val="22"/>
                <w:lang w:eastAsia="en-US"/>
              </w:rPr>
              <w:t>:= Строка из 32 бит с меткой времени</w:t>
            </w:r>
            <w:r w:rsidRPr="00647DC1">
              <w:rPr>
                <w:rFonts w:eastAsia="MS Mincho"/>
                <w:strike/>
                <w:sz w:val="22"/>
                <w:szCs w:val="22"/>
                <w:lang w:val="en-US" w:eastAsia="en-US"/>
              </w:rPr>
              <w:t>CP</w:t>
            </w:r>
            <w:r w:rsidRPr="00647DC1">
              <w:rPr>
                <w:rFonts w:eastAsia="MS Mincho"/>
                <w:strike/>
                <w:sz w:val="22"/>
                <w:szCs w:val="22"/>
                <w:lang w:eastAsia="en-US"/>
              </w:rPr>
              <w:t>56Время2а</w:t>
            </w:r>
          </w:p>
        </w:tc>
        <w:tc>
          <w:tcPr>
            <w:tcW w:w="1320" w:type="dxa"/>
          </w:tcPr>
          <w:p w:rsidR="008A1155" w:rsidRPr="001A7299" w:rsidRDefault="008A1155" w:rsidP="00F3035D">
            <w:pPr>
              <w:rPr>
                <w:rFonts w:eastAsia="MS Mincho"/>
                <w:strike/>
                <w:sz w:val="22"/>
                <w:szCs w:val="22"/>
                <w:lang w:val="en-US" w:eastAsia="en-US"/>
              </w:rPr>
            </w:pPr>
            <w:r w:rsidRPr="001A7299">
              <w:rPr>
                <w:rFonts w:eastAsia="MS Mincho"/>
                <w:sz w:val="22"/>
                <w:szCs w:val="22"/>
                <w:lang w:val="en-US" w:eastAsia="en-US"/>
              </w:rPr>
              <w:t>C_BO_TA_1</w:t>
            </w:r>
          </w:p>
        </w:tc>
      </w:tr>
    </w:tbl>
    <w:p w:rsidR="001A7299" w:rsidRDefault="001A7299" w:rsidP="008A1155">
      <w:pPr>
        <w:ind w:firstLine="600"/>
        <w:jc w:val="both"/>
        <w:rPr>
          <w:rFonts w:ascii="Arial" w:eastAsia="MS Mincho" w:hAnsi="Arial" w:cs="Arial"/>
          <w:b/>
          <w:lang w:val="en-US" w:eastAsia="en-US"/>
        </w:rPr>
      </w:pPr>
    </w:p>
    <w:p w:rsidR="001A7299" w:rsidRPr="001A7299" w:rsidRDefault="008A1155" w:rsidP="001A7299">
      <w:pPr>
        <w:spacing w:line="360" w:lineRule="auto"/>
        <w:ind w:firstLine="600"/>
        <w:jc w:val="both"/>
        <w:rPr>
          <w:rFonts w:eastAsia="MS Mincho"/>
          <w:b/>
          <w:sz w:val="22"/>
          <w:szCs w:val="22"/>
          <w:lang w:eastAsia="en-US"/>
        </w:rPr>
      </w:pPr>
      <w:r w:rsidRPr="001A7299">
        <w:rPr>
          <w:rFonts w:eastAsia="MS Mincho"/>
          <w:b/>
          <w:sz w:val="22"/>
          <w:szCs w:val="22"/>
          <w:lang w:eastAsia="en-US"/>
        </w:rPr>
        <w:t>Информация о системе в направлении контроля</w:t>
      </w:r>
    </w:p>
    <w:p w:rsidR="008A1155" w:rsidRPr="001A7299" w:rsidRDefault="008A1155" w:rsidP="008A1155">
      <w:pPr>
        <w:ind w:firstLine="600"/>
        <w:jc w:val="both"/>
        <w:rPr>
          <w:rFonts w:eastAsia="MS Mincho"/>
          <w:sz w:val="22"/>
          <w:szCs w:val="22"/>
          <w:lang w:eastAsia="en-US"/>
        </w:rPr>
      </w:pPr>
      <w:r w:rsidRPr="001A7299">
        <w:rPr>
          <w:rFonts w:eastAsia="MS Mincho"/>
          <w:sz w:val="22"/>
          <w:szCs w:val="22"/>
          <w:lang w:eastAsia="en-US"/>
        </w:rPr>
        <w:t xml:space="preserve"> ( параметр, характерный для станции; для маркировки используется знак </w:t>
      </w:r>
      <w:r w:rsidRPr="001A7299">
        <w:rPr>
          <w:rFonts w:eastAsia="MS Mincho"/>
          <w:b/>
          <w:bCs/>
          <w:sz w:val="22"/>
          <w:szCs w:val="22"/>
          <w:lang w:eastAsia="en-US"/>
        </w:rPr>
        <w:t>X</w:t>
      </w:r>
    </w:p>
    <w:p w:rsidR="008A1155" w:rsidRPr="001A7299" w:rsidRDefault="008A1155" w:rsidP="008A1155">
      <w:pPr>
        <w:ind w:firstLine="600"/>
        <w:jc w:val="both"/>
        <w:rPr>
          <w:rFonts w:eastAsia="MS Mincho"/>
          <w:sz w:val="22"/>
          <w:szCs w:val="22"/>
          <w:lang w:eastAsia="en-US"/>
        </w:rPr>
      </w:pPr>
    </w:p>
    <w:tbl>
      <w:tblPr>
        <w:tblW w:w="5966" w:type="dxa"/>
        <w:tblInd w:w="348" w:type="dxa"/>
        <w:tblLook w:val="0000"/>
      </w:tblPr>
      <w:tblGrid>
        <w:gridCol w:w="592"/>
        <w:gridCol w:w="886"/>
        <w:gridCol w:w="3110"/>
        <w:gridCol w:w="1378"/>
      </w:tblGrid>
      <w:tr w:rsidR="008A1155" w:rsidRPr="001A7299">
        <w:tc>
          <w:tcPr>
            <w:tcW w:w="599"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95"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&lt;70&gt;</w:t>
            </w:r>
          </w:p>
        </w:tc>
        <w:tc>
          <w:tcPr>
            <w:tcW w:w="3177" w:type="dxa"/>
          </w:tcPr>
          <w:p w:rsidR="008A1155" w:rsidRPr="00647DC1" w:rsidRDefault="008A1155" w:rsidP="00F3035D">
            <w:pPr>
              <w:jc w:val="both"/>
              <w:rPr>
                <w:rFonts w:eastAsia="MS Mincho"/>
                <w:strike/>
                <w:sz w:val="22"/>
                <w:szCs w:val="22"/>
                <w:lang w:eastAsia="en-US"/>
              </w:rPr>
            </w:pPr>
            <w:r w:rsidRPr="00647DC1">
              <w:rPr>
                <w:rFonts w:eastAsia="MS Mincho"/>
                <w:strike/>
                <w:sz w:val="22"/>
                <w:szCs w:val="22"/>
                <w:lang w:eastAsia="en-US"/>
              </w:rPr>
              <w:t>:= Окончание инициализации</w:t>
            </w:r>
          </w:p>
        </w:tc>
        <w:tc>
          <w:tcPr>
            <w:tcW w:w="1295" w:type="dxa"/>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M</w:t>
            </w:r>
            <w:r w:rsidRPr="001A7299">
              <w:rPr>
                <w:rFonts w:eastAsia="MS Mincho"/>
                <w:sz w:val="22"/>
                <w:szCs w:val="22"/>
                <w:lang w:eastAsia="en-US"/>
              </w:rPr>
              <w:t>_</w:t>
            </w:r>
            <w:r w:rsidRPr="001A7299">
              <w:rPr>
                <w:rFonts w:eastAsia="MS Mincho"/>
                <w:sz w:val="22"/>
                <w:szCs w:val="22"/>
                <w:lang w:val="en-US" w:eastAsia="en-US"/>
              </w:rPr>
              <w:t>EI</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bl>
    <w:p w:rsidR="008A1155" w:rsidRPr="001A7299" w:rsidRDefault="008A1155" w:rsidP="008A1155">
      <w:pPr>
        <w:ind w:firstLine="600"/>
        <w:jc w:val="both"/>
        <w:rPr>
          <w:rFonts w:eastAsia="MS Mincho"/>
          <w:sz w:val="22"/>
          <w:szCs w:val="22"/>
          <w:lang w:eastAsia="en-US"/>
        </w:rPr>
      </w:pPr>
    </w:p>
    <w:p w:rsidR="008A1155" w:rsidRPr="001A7299" w:rsidRDefault="008A1155" w:rsidP="008A1155">
      <w:pPr>
        <w:ind w:firstLine="600"/>
        <w:jc w:val="both"/>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Информация о системе в направлении управления</w:t>
      </w:r>
    </w:p>
    <w:p w:rsidR="008A1155" w:rsidRPr="001A7299" w:rsidRDefault="008A1155" w:rsidP="008A1155">
      <w:pPr>
        <w:ind w:firstLine="600"/>
        <w:jc w:val="both"/>
        <w:rPr>
          <w:rFonts w:eastAsia="MS Mincho"/>
          <w:sz w:val="22"/>
          <w:szCs w:val="22"/>
          <w:lang w:eastAsia="en-US"/>
        </w:rPr>
      </w:pPr>
      <w:r w:rsidRPr="001A7299">
        <w:rPr>
          <w:rFonts w:eastAsia="MS Mincho"/>
          <w:sz w:val="22"/>
          <w:szCs w:val="22"/>
          <w:lang w:eastAsia="en-US"/>
        </w:rPr>
        <w:t xml:space="preserve"> (параметр, характерный для станции; каждый Type ID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rPr>
          <w:rFonts w:eastAsia="MS Mincho"/>
          <w:sz w:val="22"/>
          <w:szCs w:val="22"/>
          <w:lang w:eastAsia="en-US"/>
        </w:rPr>
      </w:pPr>
    </w:p>
    <w:tbl>
      <w:tblPr>
        <w:tblW w:w="8278" w:type="dxa"/>
        <w:tblInd w:w="348" w:type="dxa"/>
        <w:tblLook w:val="0000"/>
      </w:tblPr>
      <w:tblGrid>
        <w:gridCol w:w="593"/>
        <w:gridCol w:w="1006"/>
        <w:gridCol w:w="5134"/>
        <w:gridCol w:w="1545"/>
      </w:tblGrid>
      <w:tr w:rsidR="008A1155" w:rsidRPr="001A7299">
        <w:trPr>
          <w:trHeight w:val="284"/>
        </w:trPr>
        <w:tc>
          <w:tcPr>
            <w:tcW w:w="59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3"/>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7E6E1C" w:rsidP="00F3035D">
                  <w:pPr>
                    <w:jc w:val="center"/>
                    <w:rPr>
                      <w:rFonts w:eastAsia="MS Mincho"/>
                      <w:sz w:val="22"/>
                      <w:szCs w:val="22"/>
                      <w:lang w:val="en-US" w:eastAsia="en-US"/>
                    </w:rPr>
                  </w:pPr>
                  <w:r w:rsidRPr="001A7299">
                    <w:rPr>
                      <w:rFonts w:eastAsia="MS Mincho"/>
                      <w:sz w:val="22"/>
                      <w:szCs w:val="22"/>
                      <w:lang w:val="en-US" w:eastAsia="en-US"/>
                    </w:rPr>
                    <w:t>R</w:t>
                  </w:r>
                </w:p>
              </w:tc>
            </w:tr>
          </w:tbl>
          <w:p w:rsidR="008A1155" w:rsidRPr="001A7299" w:rsidRDefault="008A1155" w:rsidP="00F3035D">
            <w:pPr>
              <w:jc w:val="both"/>
              <w:rPr>
                <w:rFonts w:eastAsia="MS Mincho"/>
                <w:sz w:val="22"/>
                <w:szCs w:val="22"/>
                <w:lang w:eastAsia="en-US"/>
              </w:rPr>
            </w:pPr>
          </w:p>
        </w:tc>
        <w:tc>
          <w:tcPr>
            <w:tcW w:w="100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&lt;100&gt;</w:t>
            </w:r>
          </w:p>
        </w:tc>
        <w:tc>
          <w:tcPr>
            <w:tcW w:w="5134"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Команда опроса</w:t>
            </w:r>
          </w:p>
        </w:tc>
        <w:tc>
          <w:tcPr>
            <w:tcW w:w="1545" w:type="dxa"/>
          </w:tcPr>
          <w:p w:rsidR="008A1155" w:rsidRPr="001A7299" w:rsidRDefault="008A1155" w:rsidP="00F3035D">
            <w:pPr>
              <w:rPr>
                <w:rFonts w:eastAsia="MS Mincho"/>
                <w:sz w:val="22"/>
                <w:szCs w:val="22"/>
                <w:lang w:eastAsia="en-US"/>
              </w:rPr>
            </w:pPr>
            <w:r w:rsidRPr="001A7299">
              <w:rPr>
                <w:rFonts w:eastAsia="MS Mincho"/>
                <w:sz w:val="22"/>
                <w:szCs w:val="22"/>
                <w:lang w:val="en-US" w:eastAsia="en-US"/>
              </w:rPr>
              <w:t>C</w:t>
            </w:r>
            <w:r w:rsidRPr="001A7299">
              <w:rPr>
                <w:rFonts w:eastAsia="MS Mincho"/>
                <w:sz w:val="22"/>
                <w:szCs w:val="22"/>
                <w:lang w:eastAsia="en-US"/>
              </w:rPr>
              <w:t>_</w:t>
            </w:r>
            <w:r w:rsidRPr="001A7299">
              <w:rPr>
                <w:rFonts w:eastAsia="MS Mincho"/>
                <w:sz w:val="22"/>
                <w:szCs w:val="22"/>
                <w:lang w:val="en-US" w:eastAsia="en-US"/>
              </w:rPr>
              <w:t>IC</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rPr>
          <w:trHeight w:val="284"/>
        </w:trPr>
        <w:tc>
          <w:tcPr>
            <w:tcW w:w="59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eastAsia="en-US"/>
              </w:rPr>
            </w:pPr>
          </w:p>
        </w:tc>
        <w:tc>
          <w:tcPr>
            <w:tcW w:w="100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&lt;101&gt;</w:t>
            </w:r>
          </w:p>
        </w:tc>
        <w:tc>
          <w:tcPr>
            <w:tcW w:w="5134" w:type="dxa"/>
          </w:tcPr>
          <w:p w:rsidR="008A1155" w:rsidRPr="00647DC1" w:rsidRDefault="008A1155" w:rsidP="00F3035D">
            <w:pPr>
              <w:jc w:val="both"/>
              <w:rPr>
                <w:rFonts w:eastAsia="MS Mincho"/>
                <w:strike/>
                <w:sz w:val="22"/>
                <w:szCs w:val="22"/>
                <w:lang w:eastAsia="en-US"/>
              </w:rPr>
            </w:pPr>
            <w:r w:rsidRPr="00647DC1">
              <w:rPr>
                <w:rFonts w:eastAsia="MS Mincho"/>
                <w:strike/>
                <w:sz w:val="22"/>
                <w:szCs w:val="22"/>
                <w:lang w:eastAsia="en-US"/>
              </w:rPr>
              <w:t>:= Команда опроса счетчиков</w:t>
            </w:r>
          </w:p>
        </w:tc>
        <w:tc>
          <w:tcPr>
            <w:tcW w:w="1545"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C_CI_NA_1</w:t>
            </w:r>
          </w:p>
        </w:tc>
      </w:tr>
      <w:tr w:rsidR="008A1155" w:rsidRPr="001A7299">
        <w:trPr>
          <w:trHeight w:val="284"/>
        </w:trPr>
        <w:tc>
          <w:tcPr>
            <w:tcW w:w="59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100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&lt;102&gt;</w:t>
            </w:r>
          </w:p>
        </w:tc>
        <w:tc>
          <w:tcPr>
            <w:tcW w:w="5134" w:type="dxa"/>
          </w:tcPr>
          <w:p w:rsidR="008A1155" w:rsidRPr="00647DC1" w:rsidRDefault="008A1155" w:rsidP="00F3035D">
            <w:pPr>
              <w:jc w:val="both"/>
              <w:rPr>
                <w:rFonts w:eastAsia="MS Mincho"/>
                <w:strike/>
                <w:sz w:val="22"/>
                <w:szCs w:val="22"/>
                <w:lang w:eastAsia="en-US"/>
              </w:rPr>
            </w:pPr>
            <w:r w:rsidRPr="00647DC1">
              <w:rPr>
                <w:rFonts w:eastAsia="MS Mincho"/>
                <w:strike/>
                <w:sz w:val="22"/>
                <w:szCs w:val="22"/>
                <w:lang w:eastAsia="en-US"/>
              </w:rPr>
              <w:t>:= Команда чтения</w:t>
            </w:r>
          </w:p>
        </w:tc>
        <w:tc>
          <w:tcPr>
            <w:tcW w:w="1545" w:type="dxa"/>
          </w:tcPr>
          <w:p w:rsidR="008A1155" w:rsidRPr="001A7299" w:rsidRDefault="008A1155" w:rsidP="00F3035D">
            <w:pPr>
              <w:rPr>
                <w:rFonts w:eastAsia="MS Mincho"/>
                <w:sz w:val="22"/>
                <w:szCs w:val="22"/>
                <w:lang w:eastAsia="en-US"/>
              </w:rPr>
            </w:pPr>
            <w:r w:rsidRPr="001A7299">
              <w:rPr>
                <w:rFonts w:eastAsia="MS Mincho"/>
                <w:sz w:val="22"/>
                <w:szCs w:val="22"/>
                <w:lang w:val="en-US" w:eastAsia="en-US"/>
              </w:rPr>
              <w:t>C</w:t>
            </w:r>
            <w:r w:rsidRPr="001A7299">
              <w:rPr>
                <w:rFonts w:eastAsia="MS Mincho"/>
                <w:sz w:val="22"/>
                <w:szCs w:val="22"/>
                <w:lang w:eastAsia="en-US"/>
              </w:rPr>
              <w:t>_</w:t>
            </w:r>
            <w:r w:rsidRPr="001A7299">
              <w:rPr>
                <w:rFonts w:eastAsia="MS Mincho"/>
                <w:sz w:val="22"/>
                <w:szCs w:val="22"/>
                <w:lang w:val="en-US" w:eastAsia="en-US"/>
              </w:rPr>
              <w:t>RD</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rPr>
          <w:trHeight w:val="284"/>
        </w:trPr>
        <w:tc>
          <w:tcPr>
            <w:tcW w:w="59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3"/>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647DC1" w:rsidP="00F3035D">
                  <w:pPr>
                    <w:jc w:val="center"/>
                    <w:rPr>
                      <w:rFonts w:eastAsia="MS Mincho"/>
                      <w:sz w:val="22"/>
                      <w:szCs w:val="22"/>
                      <w:lang w:val="en-US" w:eastAsia="en-US"/>
                    </w:rPr>
                  </w:pPr>
                  <w:r>
                    <w:rPr>
                      <w:rFonts w:eastAsia="MS Mincho"/>
                      <w:sz w:val="22"/>
                      <w:szCs w:val="22"/>
                      <w:lang w:val="en-US" w:eastAsia="en-US"/>
                    </w:rPr>
                    <w:t>R</w:t>
                  </w:r>
                </w:p>
              </w:tc>
            </w:tr>
          </w:tbl>
          <w:p w:rsidR="008A1155" w:rsidRPr="001A7299" w:rsidRDefault="008A1155" w:rsidP="00F3035D">
            <w:pPr>
              <w:jc w:val="center"/>
              <w:rPr>
                <w:rFonts w:eastAsia="MS Mincho"/>
                <w:sz w:val="22"/>
                <w:szCs w:val="22"/>
                <w:lang w:eastAsia="en-US"/>
              </w:rPr>
            </w:pPr>
          </w:p>
        </w:tc>
        <w:tc>
          <w:tcPr>
            <w:tcW w:w="100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&lt;103&gt;</w:t>
            </w:r>
          </w:p>
        </w:tc>
        <w:tc>
          <w:tcPr>
            <w:tcW w:w="5134"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Команда синхронизации времени (опция см.7.6)</w:t>
            </w:r>
          </w:p>
        </w:tc>
        <w:tc>
          <w:tcPr>
            <w:tcW w:w="1545"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C_CS_NA_1</w:t>
            </w:r>
          </w:p>
        </w:tc>
      </w:tr>
      <w:tr w:rsidR="008A1155" w:rsidRPr="001A7299">
        <w:trPr>
          <w:trHeight w:val="284"/>
        </w:trPr>
        <w:tc>
          <w:tcPr>
            <w:tcW w:w="59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1006"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&lt;104&gt;</w:t>
            </w:r>
          </w:p>
        </w:tc>
        <w:tc>
          <w:tcPr>
            <w:tcW w:w="5134"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 Тестовая команда</w:t>
            </w:r>
          </w:p>
        </w:tc>
        <w:tc>
          <w:tcPr>
            <w:tcW w:w="1545" w:type="dxa"/>
          </w:tcPr>
          <w:p w:rsidR="008A1155" w:rsidRPr="001A7299" w:rsidRDefault="008A1155" w:rsidP="00F3035D">
            <w:pPr>
              <w:rPr>
                <w:rFonts w:eastAsia="MS Mincho"/>
                <w:strike/>
                <w:sz w:val="22"/>
                <w:szCs w:val="22"/>
                <w:lang w:eastAsia="en-US"/>
              </w:rPr>
            </w:pPr>
            <w:r w:rsidRPr="001A7299">
              <w:rPr>
                <w:rFonts w:eastAsia="MS Mincho"/>
                <w:strike/>
                <w:sz w:val="22"/>
                <w:szCs w:val="22"/>
                <w:lang w:val="en-US" w:eastAsia="en-US"/>
              </w:rPr>
              <w:t>C</w:t>
            </w:r>
            <w:r w:rsidRPr="001A7299">
              <w:rPr>
                <w:rFonts w:eastAsia="MS Mincho"/>
                <w:strike/>
                <w:sz w:val="22"/>
                <w:szCs w:val="22"/>
                <w:lang w:eastAsia="en-US"/>
              </w:rPr>
              <w:t>_</w:t>
            </w:r>
            <w:r w:rsidRPr="001A7299">
              <w:rPr>
                <w:rFonts w:eastAsia="MS Mincho"/>
                <w:strike/>
                <w:sz w:val="22"/>
                <w:szCs w:val="22"/>
                <w:lang w:val="en-US" w:eastAsia="en-US"/>
              </w:rPr>
              <w:t>TS</w:t>
            </w:r>
            <w:r w:rsidRPr="001A7299">
              <w:rPr>
                <w:rFonts w:eastAsia="MS Mincho"/>
                <w:strike/>
                <w:sz w:val="22"/>
                <w:szCs w:val="22"/>
                <w:lang w:eastAsia="en-US"/>
              </w:rPr>
              <w:t>_</w:t>
            </w:r>
            <w:r w:rsidRPr="001A7299">
              <w:rPr>
                <w:rFonts w:eastAsia="MS Mincho"/>
                <w:strike/>
                <w:sz w:val="22"/>
                <w:szCs w:val="22"/>
                <w:lang w:val="en-US" w:eastAsia="en-US"/>
              </w:rPr>
              <w:t>NA</w:t>
            </w:r>
            <w:r w:rsidRPr="001A7299">
              <w:rPr>
                <w:rFonts w:eastAsia="MS Mincho"/>
                <w:strike/>
                <w:sz w:val="22"/>
                <w:szCs w:val="22"/>
                <w:lang w:eastAsia="en-US"/>
              </w:rPr>
              <w:t>_1</w:t>
            </w:r>
          </w:p>
        </w:tc>
      </w:tr>
      <w:tr w:rsidR="008A1155" w:rsidRPr="001A7299">
        <w:trPr>
          <w:trHeight w:val="284"/>
        </w:trPr>
        <w:tc>
          <w:tcPr>
            <w:tcW w:w="59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center"/>
              <w:rPr>
                <w:rFonts w:eastAsia="MS Mincho"/>
                <w:sz w:val="22"/>
                <w:szCs w:val="22"/>
                <w:lang w:eastAsia="en-US"/>
              </w:rPr>
            </w:pPr>
          </w:p>
        </w:tc>
        <w:tc>
          <w:tcPr>
            <w:tcW w:w="100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&lt;105&gt;</w:t>
            </w:r>
          </w:p>
        </w:tc>
        <w:tc>
          <w:tcPr>
            <w:tcW w:w="5134"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Команда сброса процесса</w:t>
            </w:r>
          </w:p>
        </w:tc>
        <w:tc>
          <w:tcPr>
            <w:tcW w:w="1545" w:type="dxa"/>
          </w:tcPr>
          <w:p w:rsidR="008A1155" w:rsidRPr="001A7299" w:rsidRDefault="008A1155" w:rsidP="00F3035D">
            <w:pPr>
              <w:rPr>
                <w:rFonts w:eastAsia="MS Mincho"/>
                <w:sz w:val="22"/>
                <w:szCs w:val="22"/>
                <w:lang w:eastAsia="en-US"/>
              </w:rPr>
            </w:pPr>
            <w:r w:rsidRPr="001A7299">
              <w:rPr>
                <w:rFonts w:eastAsia="MS Mincho"/>
                <w:sz w:val="22"/>
                <w:szCs w:val="22"/>
                <w:lang w:eastAsia="en-US"/>
              </w:rPr>
              <w:t>С_RP_NA_1</w:t>
            </w:r>
          </w:p>
        </w:tc>
      </w:tr>
      <w:tr w:rsidR="008A1155" w:rsidRPr="001A7299">
        <w:trPr>
          <w:trHeight w:val="284"/>
        </w:trPr>
        <w:tc>
          <w:tcPr>
            <w:tcW w:w="59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center"/>
              <w:rPr>
                <w:rFonts w:eastAsia="MS Mincho"/>
                <w:sz w:val="22"/>
                <w:szCs w:val="22"/>
                <w:lang w:eastAsia="en-US"/>
              </w:rPr>
            </w:pPr>
          </w:p>
        </w:tc>
        <w:tc>
          <w:tcPr>
            <w:tcW w:w="1006"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&lt;106&gt;</w:t>
            </w:r>
          </w:p>
        </w:tc>
        <w:tc>
          <w:tcPr>
            <w:tcW w:w="5134"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 Команда задержки опроса</w:t>
            </w:r>
          </w:p>
        </w:tc>
        <w:tc>
          <w:tcPr>
            <w:tcW w:w="1545" w:type="dxa"/>
          </w:tcPr>
          <w:p w:rsidR="008A1155" w:rsidRPr="001A7299" w:rsidRDefault="008A1155" w:rsidP="00F3035D">
            <w:pPr>
              <w:rPr>
                <w:rFonts w:eastAsia="MS Mincho"/>
                <w:strike/>
                <w:sz w:val="22"/>
                <w:szCs w:val="22"/>
                <w:lang w:val="en-US" w:eastAsia="en-US"/>
              </w:rPr>
            </w:pPr>
            <w:r w:rsidRPr="001A7299">
              <w:rPr>
                <w:rFonts w:eastAsia="MS Mincho"/>
                <w:strike/>
                <w:sz w:val="22"/>
                <w:szCs w:val="22"/>
                <w:lang w:val="en-US" w:eastAsia="en-US"/>
              </w:rPr>
              <w:t>C_CD_NA_1</w:t>
            </w:r>
          </w:p>
        </w:tc>
      </w:tr>
      <w:tr w:rsidR="008A1155" w:rsidRPr="001A7299">
        <w:trPr>
          <w:trHeight w:val="284"/>
        </w:trPr>
        <w:tc>
          <w:tcPr>
            <w:tcW w:w="593"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center"/>
              <w:rPr>
                <w:rFonts w:eastAsia="MS Mincho"/>
                <w:sz w:val="22"/>
                <w:szCs w:val="22"/>
                <w:lang w:val="en-US" w:eastAsia="en-US"/>
              </w:rPr>
            </w:pPr>
          </w:p>
        </w:tc>
        <w:tc>
          <w:tcPr>
            <w:tcW w:w="100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&lt;107&gt;</w:t>
            </w:r>
          </w:p>
        </w:tc>
        <w:tc>
          <w:tcPr>
            <w:tcW w:w="5134"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xml:space="preserve">:= </w:t>
            </w:r>
            <w:r w:rsidRPr="00647DC1">
              <w:rPr>
                <w:rFonts w:eastAsia="MS Mincho"/>
                <w:strike/>
                <w:sz w:val="22"/>
                <w:szCs w:val="22"/>
                <w:lang w:eastAsia="en-US"/>
              </w:rPr>
              <w:t>Тестовая команда с меткой времени CPВремя2а</w:t>
            </w:r>
          </w:p>
        </w:tc>
        <w:tc>
          <w:tcPr>
            <w:tcW w:w="1545" w:type="dxa"/>
          </w:tcPr>
          <w:p w:rsidR="008A1155" w:rsidRPr="001A7299" w:rsidRDefault="008A1155" w:rsidP="00F3035D">
            <w:pPr>
              <w:rPr>
                <w:rFonts w:eastAsia="MS Mincho"/>
                <w:sz w:val="22"/>
                <w:szCs w:val="22"/>
                <w:lang w:val="en-US" w:eastAsia="en-US"/>
              </w:rPr>
            </w:pPr>
            <w:r w:rsidRPr="001A7299">
              <w:rPr>
                <w:rFonts w:eastAsia="MS Mincho"/>
                <w:sz w:val="22"/>
                <w:szCs w:val="22"/>
                <w:lang w:val="en-US" w:eastAsia="en-US"/>
              </w:rPr>
              <w:t>C_TS_TA_1</w:t>
            </w:r>
          </w:p>
        </w:tc>
      </w:tr>
    </w:tbl>
    <w:p w:rsidR="008A1155" w:rsidRPr="00D24192" w:rsidRDefault="008A1155" w:rsidP="008A1155">
      <w:pPr>
        <w:rPr>
          <w:rFonts w:ascii="Arial" w:eastAsia="MS Mincho" w:hAnsi="Arial" w:cs="Arial"/>
          <w:lang w:val="en-US"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Передача параметра в направлении управления </w:t>
      </w:r>
    </w:p>
    <w:p w:rsidR="008A1155" w:rsidRPr="001A7299" w:rsidRDefault="008A1155" w:rsidP="008A1155">
      <w:pPr>
        <w:ind w:firstLine="600"/>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каждый Type ID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ind w:firstLine="600"/>
        <w:jc w:val="both"/>
        <w:rPr>
          <w:rFonts w:eastAsia="MS Mincho"/>
          <w:sz w:val="22"/>
          <w:szCs w:val="22"/>
          <w:lang w:eastAsia="en-US"/>
        </w:rPr>
      </w:pPr>
    </w:p>
    <w:tbl>
      <w:tblPr>
        <w:tblW w:w="0" w:type="auto"/>
        <w:tblLook w:val="0000"/>
      </w:tblPr>
      <w:tblGrid>
        <w:gridCol w:w="457"/>
        <w:gridCol w:w="795"/>
        <w:gridCol w:w="6826"/>
        <w:gridCol w:w="1427"/>
      </w:tblGrid>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795"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&lt;110&gt;</w:t>
            </w:r>
          </w:p>
        </w:tc>
        <w:tc>
          <w:tcPr>
            <w:tcW w:w="6826" w:type="dxa"/>
          </w:tcPr>
          <w:p w:rsidR="008A1155" w:rsidRPr="00647DC1" w:rsidRDefault="008A1155" w:rsidP="00F3035D">
            <w:pPr>
              <w:jc w:val="both"/>
              <w:rPr>
                <w:rFonts w:eastAsia="MS Mincho"/>
                <w:strike/>
                <w:sz w:val="22"/>
                <w:szCs w:val="22"/>
                <w:lang w:eastAsia="en-US"/>
              </w:rPr>
            </w:pPr>
            <w:r w:rsidRPr="00647DC1">
              <w:rPr>
                <w:rFonts w:eastAsia="MS Mincho"/>
                <w:strike/>
                <w:sz w:val="22"/>
                <w:szCs w:val="22"/>
                <w:lang w:eastAsia="en-US"/>
              </w:rPr>
              <w:t>:= Параметр измеряемой величины, нормализованное значение</w:t>
            </w:r>
          </w:p>
        </w:tc>
        <w:tc>
          <w:tcPr>
            <w:tcW w:w="1426"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P_ME_NA_1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95"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&lt;111&gt;</w:t>
            </w:r>
          </w:p>
        </w:tc>
        <w:tc>
          <w:tcPr>
            <w:tcW w:w="6826" w:type="dxa"/>
          </w:tcPr>
          <w:p w:rsidR="008A1155" w:rsidRPr="00647DC1" w:rsidRDefault="008A1155" w:rsidP="00F3035D">
            <w:pPr>
              <w:jc w:val="both"/>
              <w:rPr>
                <w:rFonts w:eastAsia="MS Mincho"/>
                <w:strike/>
                <w:sz w:val="22"/>
                <w:szCs w:val="22"/>
                <w:lang w:eastAsia="en-US"/>
              </w:rPr>
            </w:pPr>
            <w:r w:rsidRPr="00647DC1">
              <w:rPr>
                <w:rFonts w:eastAsia="MS Mincho"/>
                <w:strike/>
                <w:sz w:val="22"/>
                <w:szCs w:val="22"/>
                <w:lang w:eastAsia="en-US"/>
              </w:rPr>
              <w:t>:= Параметр измеряемой величины, масштабированное значение</w:t>
            </w:r>
          </w:p>
        </w:tc>
        <w:tc>
          <w:tcPr>
            <w:tcW w:w="1426"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P_ME_NB_1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95"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&lt;112&gt;</w:t>
            </w:r>
          </w:p>
        </w:tc>
        <w:tc>
          <w:tcPr>
            <w:tcW w:w="6826" w:type="dxa"/>
          </w:tcPr>
          <w:p w:rsidR="008A1155" w:rsidRPr="00647DC1" w:rsidRDefault="008A1155" w:rsidP="00F3035D">
            <w:pPr>
              <w:ind w:left="303" w:hanging="303"/>
              <w:jc w:val="both"/>
              <w:rPr>
                <w:rFonts w:eastAsia="MS Mincho"/>
                <w:strike/>
                <w:sz w:val="22"/>
                <w:szCs w:val="22"/>
                <w:lang w:eastAsia="en-US"/>
              </w:rPr>
            </w:pPr>
            <w:r w:rsidRPr="00647DC1">
              <w:rPr>
                <w:rFonts w:eastAsia="MS Mincho"/>
                <w:strike/>
                <w:sz w:val="22"/>
                <w:szCs w:val="22"/>
                <w:lang w:eastAsia="en-US"/>
              </w:rPr>
              <w:t>:= Параметр измеряемой величины, короткий формат с плавающей запятой</w:t>
            </w:r>
          </w:p>
        </w:tc>
        <w:tc>
          <w:tcPr>
            <w:tcW w:w="1426"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P_ME_NC_1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647DC1">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95"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&lt;113&gt;</w:t>
            </w:r>
          </w:p>
        </w:tc>
        <w:tc>
          <w:tcPr>
            <w:tcW w:w="6826" w:type="dxa"/>
          </w:tcPr>
          <w:p w:rsidR="008A1155" w:rsidRPr="00647DC1" w:rsidRDefault="008A1155" w:rsidP="00F3035D">
            <w:pPr>
              <w:jc w:val="both"/>
              <w:rPr>
                <w:rFonts w:eastAsia="MS Mincho"/>
                <w:strike/>
                <w:sz w:val="22"/>
                <w:szCs w:val="22"/>
                <w:lang w:eastAsia="en-US"/>
              </w:rPr>
            </w:pPr>
            <w:r w:rsidRPr="00647DC1">
              <w:rPr>
                <w:rFonts w:eastAsia="MS Mincho"/>
                <w:strike/>
                <w:sz w:val="22"/>
                <w:szCs w:val="22"/>
                <w:lang w:eastAsia="en-US"/>
              </w:rPr>
              <w:t>:= Активации параметра</w:t>
            </w:r>
          </w:p>
        </w:tc>
        <w:tc>
          <w:tcPr>
            <w:tcW w:w="1426" w:type="dxa"/>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P</w:t>
            </w:r>
            <w:r w:rsidRPr="001A7299">
              <w:rPr>
                <w:rFonts w:eastAsia="MS Mincho"/>
                <w:sz w:val="22"/>
                <w:szCs w:val="22"/>
                <w:lang w:eastAsia="en-US"/>
              </w:rPr>
              <w:t>_</w:t>
            </w:r>
            <w:r w:rsidRPr="001A7299">
              <w:rPr>
                <w:rFonts w:eastAsia="MS Mincho"/>
                <w:sz w:val="22"/>
                <w:szCs w:val="22"/>
                <w:lang w:val="en-US" w:eastAsia="en-US"/>
              </w:rPr>
              <w:t>AC</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bl>
    <w:p w:rsidR="008A1155" w:rsidRPr="00D24192" w:rsidRDefault="008A1155" w:rsidP="008A1155">
      <w:pPr>
        <w:ind w:firstLine="600"/>
        <w:jc w:val="both"/>
        <w:rPr>
          <w:rFonts w:ascii="Arial" w:eastAsia="MS Mincho" w:hAnsi="Arial" w:cs="Arial"/>
          <w:lang w:eastAsia="en-US"/>
        </w:rPr>
      </w:pPr>
    </w:p>
    <w:p w:rsidR="008A1155" w:rsidRPr="00D24192" w:rsidRDefault="008A1155" w:rsidP="008A1155">
      <w:pPr>
        <w:ind w:firstLine="600"/>
        <w:jc w:val="both"/>
        <w:rPr>
          <w:rFonts w:ascii="Arial" w:eastAsia="MS Mincho" w:hAnsi="Arial" w:cs="Arial"/>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Пересылка файла</w:t>
      </w:r>
    </w:p>
    <w:p w:rsidR="008A1155" w:rsidRPr="001A7299" w:rsidRDefault="008A1155" w:rsidP="008A1155">
      <w:pPr>
        <w:ind w:firstLine="600"/>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каждый Type ID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ind w:firstLine="600"/>
        <w:jc w:val="both"/>
        <w:rPr>
          <w:rFonts w:eastAsia="MS Mincho"/>
          <w:sz w:val="22"/>
          <w:szCs w:val="22"/>
          <w:lang w:eastAsia="en-US"/>
        </w:rPr>
      </w:pPr>
    </w:p>
    <w:tbl>
      <w:tblPr>
        <w:tblW w:w="9518" w:type="dxa"/>
        <w:tblInd w:w="-12" w:type="dxa"/>
        <w:tblLook w:val="0000"/>
      </w:tblPr>
      <w:tblGrid>
        <w:gridCol w:w="457"/>
        <w:gridCol w:w="797"/>
        <w:gridCol w:w="6837"/>
        <w:gridCol w:w="1427"/>
      </w:tblGrid>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79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&lt;120&gt;</w:t>
            </w:r>
          </w:p>
        </w:tc>
        <w:tc>
          <w:tcPr>
            <w:tcW w:w="6837" w:type="dxa"/>
          </w:tcPr>
          <w:p w:rsidR="008A1155" w:rsidRPr="00D46E8A" w:rsidRDefault="008A1155" w:rsidP="00F3035D">
            <w:pPr>
              <w:jc w:val="both"/>
              <w:rPr>
                <w:rFonts w:eastAsia="MS Mincho"/>
                <w:strike/>
                <w:sz w:val="22"/>
                <w:szCs w:val="22"/>
                <w:lang w:eastAsia="en-US"/>
              </w:rPr>
            </w:pPr>
            <w:r w:rsidRPr="00D46E8A">
              <w:rPr>
                <w:rFonts w:eastAsia="MS Mincho"/>
                <w:strike/>
                <w:sz w:val="22"/>
                <w:szCs w:val="22"/>
                <w:lang w:eastAsia="en-US"/>
              </w:rPr>
              <w:t xml:space="preserve"> := Файл готов</w:t>
            </w:r>
          </w:p>
        </w:tc>
        <w:tc>
          <w:tcPr>
            <w:tcW w:w="1427" w:type="dxa"/>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F</w:t>
            </w:r>
            <w:r w:rsidRPr="001A7299">
              <w:rPr>
                <w:rFonts w:eastAsia="MS Mincho"/>
                <w:sz w:val="22"/>
                <w:szCs w:val="22"/>
                <w:lang w:eastAsia="en-US"/>
              </w:rPr>
              <w:t>_</w:t>
            </w:r>
            <w:r w:rsidRPr="001A7299">
              <w:rPr>
                <w:rFonts w:eastAsia="MS Mincho"/>
                <w:sz w:val="22"/>
                <w:szCs w:val="22"/>
                <w:lang w:val="en-US" w:eastAsia="en-US"/>
              </w:rPr>
              <w:t>FR</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79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&lt;121&gt;</w:t>
            </w:r>
          </w:p>
        </w:tc>
        <w:tc>
          <w:tcPr>
            <w:tcW w:w="6837" w:type="dxa"/>
          </w:tcPr>
          <w:p w:rsidR="008A1155" w:rsidRPr="00D46E8A" w:rsidRDefault="008A1155" w:rsidP="00F3035D">
            <w:pPr>
              <w:jc w:val="both"/>
              <w:rPr>
                <w:rFonts w:eastAsia="MS Mincho"/>
                <w:strike/>
                <w:sz w:val="22"/>
                <w:szCs w:val="22"/>
                <w:lang w:eastAsia="en-US"/>
              </w:rPr>
            </w:pPr>
            <w:r w:rsidRPr="00D46E8A">
              <w:rPr>
                <w:rFonts w:eastAsia="MS Mincho"/>
                <w:strike/>
                <w:sz w:val="22"/>
                <w:szCs w:val="22"/>
                <w:lang w:eastAsia="en-US"/>
              </w:rPr>
              <w:t>:= Секция готова</w:t>
            </w:r>
          </w:p>
        </w:tc>
        <w:tc>
          <w:tcPr>
            <w:tcW w:w="1427" w:type="dxa"/>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F</w:t>
            </w:r>
            <w:r w:rsidRPr="001A7299">
              <w:rPr>
                <w:rFonts w:eastAsia="MS Mincho"/>
                <w:sz w:val="22"/>
                <w:szCs w:val="22"/>
                <w:lang w:eastAsia="en-US"/>
              </w:rPr>
              <w:t>_</w:t>
            </w:r>
            <w:r w:rsidRPr="001A7299">
              <w:rPr>
                <w:rFonts w:eastAsia="MS Mincho"/>
                <w:sz w:val="22"/>
                <w:szCs w:val="22"/>
                <w:lang w:val="en-US" w:eastAsia="en-US"/>
              </w:rPr>
              <w:t>SR</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79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&lt;122&gt;</w:t>
            </w:r>
          </w:p>
        </w:tc>
        <w:tc>
          <w:tcPr>
            <w:tcW w:w="6837" w:type="dxa"/>
          </w:tcPr>
          <w:p w:rsidR="008A1155" w:rsidRPr="00D46E8A" w:rsidRDefault="008A1155" w:rsidP="00F3035D">
            <w:pPr>
              <w:jc w:val="both"/>
              <w:rPr>
                <w:rFonts w:eastAsia="MS Mincho"/>
                <w:strike/>
                <w:sz w:val="22"/>
                <w:szCs w:val="22"/>
                <w:lang w:eastAsia="en-US"/>
              </w:rPr>
            </w:pPr>
            <w:r w:rsidRPr="00D46E8A">
              <w:rPr>
                <w:rFonts w:eastAsia="MS Mincho"/>
                <w:strike/>
                <w:sz w:val="22"/>
                <w:szCs w:val="22"/>
                <w:lang w:eastAsia="en-US"/>
              </w:rPr>
              <w:t>:= Вызов директории, выбор файла, вызов файла, вызов секции</w:t>
            </w:r>
          </w:p>
        </w:tc>
        <w:tc>
          <w:tcPr>
            <w:tcW w:w="1427"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F_SC_NA_1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9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&lt;123&gt;</w:t>
            </w:r>
          </w:p>
        </w:tc>
        <w:tc>
          <w:tcPr>
            <w:tcW w:w="6837" w:type="dxa"/>
          </w:tcPr>
          <w:p w:rsidR="008A1155" w:rsidRPr="00D46E8A" w:rsidRDefault="008A1155" w:rsidP="00F3035D">
            <w:pPr>
              <w:jc w:val="both"/>
              <w:rPr>
                <w:rFonts w:eastAsia="MS Mincho"/>
                <w:strike/>
                <w:sz w:val="22"/>
                <w:szCs w:val="22"/>
                <w:lang w:eastAsia="en-US"/>
              </w:rPr>
            </w:pPr>
            <w:r w:rsidRPr="00D46E8A">
              <w:rPr>
                <w:rFonts w:eastAsia="MS Mincho"/>
                <w:strike/>
                <w:sz w:val="22"/>
                <w:szCs w:val="22"/>
                <w:lang w:eastAsia="en-US"/>
              </w:rPr>
              <w:t>:= Последняя секция, последний сегмент</w:t>
            </w:r>
          </w:p>
        </w:tc>
        <w:tc>
          <w:tcPr>
            <w:tcW w:w="1427"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F_LS_NA_1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9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&lt;124&gt;</w:t>
            </w:r>
          </w:p>
        </w:tc>
        <w:tc>
          <w:tcPr>
            <w:tcW w:w="6837" w:type="dxa"/>
          </w:tcPr>
          <w:p w:rsidR="008A1155" w:rsidRPr="00D46E8A" w:rsidRDefault="008A1155" w:rsidP="00F3035D">
            <w:pPr>
              <w:jc w:val="both"/>
              <w:rPr>
                <w:rFonts w:eastAsia="MS Mincho"/>
                <w:strike/>
                <w:sz w:val="22"/>
                <w:szCs w:val="22"/>
                <w:lang w:eastAsia="en-US"/>
              </w:rPr>
            </w:pPr>
            <w:r w:rsidRPr="00D46E8A">
              <w:rPr>
                <w:rFonts w:eastAsia="MS Mincho"/>
                <w:strike/>
                <w:sz w:val="22"/>
                <w:szCs w:val="22"/>
                <w:lang w:eastAsia="en-US"/>
              </w:rPr>
              <w:t>:= Подтверждение приема файла, подтверждение приема секции</w:t>
            </w:r>
          </w:p>
        </w:tc>
        <w:tc>
          <w:tcPr>
            <w:tcW w:w="1427"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F_AF_NA_1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97"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&lt;125&gt;</w:t>
            </w:r>
          </w:p>
        </w:tc>
        <w:tc>
          <w:tcPr>
            <w:tcW w:w="6837" w:type="dxa"/>
          </w:tcPr>
          <w:p w:rsidR="008A1155" w:rsidRPr="00D46E8A" w:rsidRDefault="008A1155" w:rsidP="00F3035D">
            <w:pPr>
              <w:jc w:val="both"/>
              <w:rPr>
                <w:rFonts w:eastAsia="MS Mincho"/>
                <w:strike/>
                <w:sz w:val="22"/>
                <w:szCs w:val="22"/>
                <w:lang w:val="en-US" w:eastAsia="en-US"/>
              </w:rPr>
            </w:pPr>
            <w:r w:rsidRPr="00D46E8A">
              <w:rPr>
                <w:rFonts w:eastAsia="MS Mincho"/>
                <w:strike/>
                <w:sz w:val="22"/>
                <w:szCs w:val="22"/>
                <w:lang w:val="en-US" w:eastAsia="en-US"/>
              </w:rPr>
              <w:t xml:space="preserve">:= </w:t>
            </w:r>
            <w:r w:rsidRPr="00D46E8A">
              <w:rPr>
                <w:rFonts w:eastAsia="MS Mincho"/>
                <w:strike/>
                <w:sz w:val="22"/>
                <w:szCs w:val="22"/>
                <w:lang w:eastAsia="en-US"/>
              </w:rPr>
              <w:t>Сегмент</w:t>
            </w:r>
            <w:r w:rsidRPr="00D46E8A">
              <w:rPr>
                <w:rFonts w:eastAsia="MS Mincho"/>
                <w:strike/>
                <w:sz w:val="22"/>
                <w:szCs w:val="22"/>
                <w:lang w:val="en-US" w:eastAsia="en-US"/>
              </w:rPr>
              <w:t xml:space="preserve"> </w:t>
            </w:r>
          </w:p>
        </w:tc>
        <w:tc>
          <w:tcPr>
            <w:tcW w:w="1427"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F_SQ_NA_1</w:t>
            </w:r>
          </w:p>
        </w:tc>
      </w:tr>
      <w:tr w:rsidR="008A1155" w:rsidRPr="001A7299">
        <w:trPr>
          <w:trHeight w:val="284"/>
        </w:trPr>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val="en-US" w:eastAsia="en-US"/>
                    </w:rPr>
                  </w:pPr>
                </w:p>
              </w:tc>
            </w:tr>
          </w:tbl>
          <w:p w:rsidR="008A1155" w:rsidRPr="001A7299" w:rsidRDefault="008A1155" w:rsidP="00F3035D">
            <w:pPr>
              <w:jc w:val="both"/>
              <w:rPr>
                <w:rFonts w:eastAsia="MS Mincho"/>
                <w:sz w:val="22"/>
                <w:szCs w:val="22"/>
                <w:lang w:val="en-US" w:eastAsia="en-US"/>
              </w:rPr>
            </w:pPr>
          </w:p>
        </w:tc>
        <w:tc>
          <w:tcPr>
            <w:tcW w:w="797"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&lt;126&gt;</w:t>
            </w:r>
          </w:p>
        </w:tc>
        <w:tc>
          <w:tcPr>
            <w:tcW w:w="6837" w:type="dxa"/>
          </w:tcPr>
          <w:p w:rsidR="008A1155" w:rsidRPr="00D46E8A" w:rsidRDefault="008A1155" w:rsidP="00F3035D">
            <w:pPr>
              <w:ind w:left="308" w:hanging="308"/>
              <w:jc w:val="both"/>
              <w:rPr>
                <w:rFonts w:eastAsia="MS Mincho"/>
                <w:strike/>
                <w:sz w:val="22"/>
                <w:szCs w:val="22"/>
                <w:lang w:eastAsia="en-US"/>
              </w:rPr>
            </w:pPr>
            <w:r w:rsidRPr="00D46E8A">
              <w:rPr>
                <w:rFonts w:eastAsia="MS Mincho"/>
                <w:strike/>
                <w:sz w:val="22"/>
                <w:szCs w:val="22"/>
                <w:lang w:eastAsia="en-US"/>
              </w:rPr>
              <w:t>:= Директория {пропуск или Х; только в направлении контроля (стандартном)}</w:t>
            </w:r>
          </w:p>
        </w:tc>
        <w:tc>
          <w:tcPr>
            <w:tcW w:w="1427" w:type="dxa"/>
          </w:tcPr>
          <w:p w:rsidR="008A1155" w:rsidRPr="001A7299" w:rsidRDefault="008A1155" w:rsidP="00F3035D">
            <w:pPr>
              <w:jc w:val="both"/>
              <w:rPr>
                <w:rFonts w:eastAsia="MS Mincho"/>
                <w:sz w:val="22"/>
                <w:szCs w:val="22"/>
                <w:lang w:val="en-US" w:eastAsia="en-US"/>
              </w:rPr>
            </w:pPr>
            <w:r w:rsidRPr="001A7299">
              <w:rPr>
                <w:rFonts w:eastAsia="MS Mincho"/>
                <w:sz w:val="22"/>
                <w:szCs w:val="22"/>
                <w:lang w:val="en-US" w:eastAsia="en-US"/>
              </w:rPr>
              <w:t>F_DR_NA_1</w:t>
            </w:r>
          </w:p>
        </w:tc>
      </w:tr>
    </w:tbl>
    <w:p w:rsidR="008A1155" w:rsidRPr="001A7299" w:rsidRDefault="008A1155" w:rsidP="008A1155">
      <w:pPr>
        <w:spacing w:line="360" w:lineRule="auto"/>
        <w:ind w:firstLine="601"/>
        <w:jc w:val="both"/>
        <w:rPr>
          <w:rFonts w:eastAsia="MS Mincho"/>
          <w:b/>
          <w:bCs/>
          <w:sz w:val="22"/>
          <w:szCs w:val="22"/>
          <w:lang w:val="en-US" w:eastAsia="en-US"/>
        </w:rPr>
      </w:pPr>
    </w:p>
    <w:p w:rsidR="008A1155" w:rsidRPr="001A7299" w:rsidRDefault="008A1155" w:rsidP="008A1155">
      <w:pPr>
        <w:spacing w:line="360" w:lineRule="auto"/>
        <w:ind w:firstLine="601"/>
        <w:jc w:val="center"/>
        <w:rPr>
          <w:rFonts w:eastAsia="MS Mincho"/>
          <w:b/>
          <w:bCs/>
          <w:sz w:val="22"/>
          <w:szCs w:val="22"/>
          <w:lang w:eastAsia="en-US"/>
        </w:rPr>
      </w:pPr>
      <w:r w:rsidRPr="001A7299">
        <w:rPr>
          <w:rFonts w:eastAsia="MS Mincho"/>
          <w:b/>
          <w:bCs/>
          <w:sz w:val="22"/>
          <w:szCs w:val="22"/>
          <w:lang w:eastAsia="en-US"/>
        </w:rPr>
        <w:t>6. Основные прикладные функции</w:t>
      </w: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Инициализация станции</w:t>
      </w:r>
    </w:p>
    <w:p w:rsidR="008A1155" w:rsidRPr="005F33D0"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если функция используется, то прямоугольник маркируется знаком </w:t>
      </w:r>
      <w:r w:rsidRPr="001A7299">
        <w:rPr>
          <w:rFonts w:eastAsia="MS Mincho"/>
          <w:b/>
          <w:bCs/>
          <w:sz w:val="22"/>
          <w:szCs w:val="22"/>
          <w:lang w:eastAsia="en-US"/>
        </w:rPr>
        <w:t>X</w:t>
      </w:r>
      <w:r w:rsidRPr="001A7299">
        <w:rPr>
          <w:rFonts w:eastAsia="MS Mincho"/>
          <w:sz w:val="22"/>
          <w:szCs w:val="22"/>
          <w:lang w:eastAsia="en-US"/>
        </w:rPr>
        <w:t>)</w:t>
      </w:r>
    </w:p>
    <w:p w:rsidR="001A7299" w:rsidRPr="005F33D0" w:rsidRDefault="001A7299" w:rsidP="001A7299">
      <w:pPr>
        <w:ind w:firstLine="601"/>
        <w:jc w:val="both"/>
        <w:rPr>
          <w:rFonts w:eastAsia="MS Mincho"/>
          <w:sz w:val="22"/>
          <w:szCs w:val="22"/>
          <w:lang w:eastAsia="en-US"/>
        </w:rPr>
      </w:pPr>
    </w:p>
    <w:tbl>
      <w:tblPr>
        <w:tblW w:w="0" w:type="auto"/>
        <w:tblInd w:w="228" w:type="dxa"/>
        <w:tblLook w:val="0000"/>
      </w:tblPr>
      <w:tblGrid>
        <w:gridCol w:w="600"/>
        <w:gridCol w:w="2844"/>
      </w:tblGrid>
      <w:tr w:rsidR="008A1155" w:rsidRPr="001A7299">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spacing w:line="360" w:lineRule="auto"/>
              <w:jc w:val="both"/>
              <w:rPr>
                <w:rFonts w:eastAsia="MS Mincho"/>
                <w:sz w:val="22"/>
                <w:szCs w:val="22"/>
                <w:lang w:eastAsia="en-US"/>
              </w:rPr>
            </w:pPr>
          </w:p>
        </w:tc>
        <w:tc>
          <w:tcPr>
            <w:tcW w:w="2844" w:type="dxa"/>
          </w:tcPr>
          <w:p w:rsidR="008A1155" w:rsidRPr="001A7299" w:rsidRDefault="008A1155" w:rsidP="00F3035D">
            <w:pPr>
              <w:spacing w:line="360" w:lineRule="auto"/>
              <w:jc w:val="both"/>
              <w:rPr>
                <w:rFonts w:eastAsia="MS Mincho"/>
                <w:sz w:val="22"/>
                <w:szCs w:val="22"/>
                <w:lang w:eastAsia="en-US"/>
              </w:rPr>
            </w:pPr>
            <w:r w:rsidRPr="001A7299">
              <w:rPr>
                <w:rFonts w:eastAsia="MS Mincho"/>
                <w:sz w:val="22"/>
                <w:szCs w:val="22"/>
                <w:lang w:eastAsia="en-US"/>
              </w:rPr>
              <w:t>Удаленная инициализация</w:t>
            </w:r>
          </w:p>
        </w:tc>
      </w:tr>
    </w:tbl>
    <w:p w:rsidR="008A1155" w:rsidRPr="001A7299" w:rsidRDefault="008A1155" w:rsidP="008A1155">
      <w:pPr>
        <w:spacing w:line="360" w:lineRule="auto"/>
        <w:ind w:firstLine="601"/>
        <w:jc w:val="both"/>
        <w:rPr>
          <w:rFonts w:eastAsia="MS Mincho"/>
          <w:sz w:val="22"/>
          <w:szCs w:val="22"/>
          <w:lang w:val="en-US"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Циклическая передача данных</w:t>
      </w:r>
    </w:p>
    <w:p w:rsidR="008A1155" w:rsidRPr="005F33D0"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 (параметр,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1A7299" w:rsidRPr="005F33D0" w:rsidRDefault="001A7299" w:rsidP="001A7299">
      <w:pPr>
        <w:ind w:firstLine="601"/>
        <w:jc w:val="both"/>
        <w:rPr>
          <w:rFonts w:eastAsia="MS Mincho"/>
          <w:sz w:val="22"/>
          <w:szCs w:val="22"/>
          <w:lang w:eastAsia="en-US"/>
        </w:rPr>
      </w:pPr>
    </w:p>
    <w:tbl>
      <w:tblPr>
        <w:tblW w:w="0" w:type="auto"/>
        <w:tblInd w:w="228" w:type="dxa"/>
        <w:tblLook w:val="0000"/>
      </w:tblPr>
      <w:tblGrid>
        <w:gridCol w:w="600"/>
        <w:gridCol w:w="3215"/>
      </w:tblGrid>
      <w:tr w:rsidR="008A1155" w:rsidRPr="001A7299">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790336">
                  <w:pPr>
                    <w:rPr>
                      <w:rFonts w:eastAsia="MS Mincho"/>
                      <w:sz w:val="22"/>
                      <w:szCs w:val="22"/>
                      <w:lang w:eastAsia="en-US"/>
                    </w:rPr>
                  </w:pPr>
                </w:p>
              </w:tc>
            </w:tr>
          </w:tbl>
          <w:p w:rsidR="008A1155" w:rsidRPr="001A7299" w:rsidRDefault="008A1155" w:rsidP="00F3035D">
            <w:pPr>
              <w:spacing w:line="360" w:lineRule="auto"/>
              <w:jc w:val="both"/>
              <w:rPr>
                <w:rFonts w:eastAsia="MS Mincho"/>
                <w:sz w:val="22"/>
                <w:szCs w:val="22"/>
                <w:lang w:eastAsia="en-US"/>
              </w:rPr>
            </w:pPr>
          </w:p>
        </w:tc>
        <w:tc>
          <w:tcPr>
            <w:tcW w:w="3215" w:type="dxa"/>
          </w:tcPr>
          <w:p w:rsidR="008A1155" w:rsidRPr="001A7299" w:rsidRDefault="008A1155" w:rsidP="00F3035D">
            <w:pPr>
              <w:spacing w:line="360" w:lineRule="auto"/>
              <w:jc w:val="both"/>
              <w:rPr>
                <w:rFonts w:eastAsia="MS Mincho"/>
                <w:sz w:val="22"/>
                <w:szCs w:val="22"/>
                <w:lang w:eastAsia="en-US"/>
              </w:rPr>
            </w:pPr>
            <w:r w:rsidRPr="001A7299">
              <w:rPr>
                <w:rFonts w:eastAsia="MS Mincho"/>
                <w:sz w:val="22"/>
                <w:szCs w:val="22"/>
                <w:lang w:eastAsia="en-US"/>
              </w:rPr>
              <w:t>Циклическая передача данных</w:t>
            </w:r>
          </w:p>
        </w:tc>
      </w:tr>
    </w:tbl>
    <w:p w:rsidR="008A1155" w:rsidRPr="001A7299" w:rsidRDefault="008A1155" w:rsidP="008A1155">
      <w:pPr>
        <w:spacing w:line="360" w:lineRule="auto"/>
        <w:ind w:firstLine="600"/>
        <w:jc w:val="both"/>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Процедура чтения </w:t>
      </w: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ind w:firstLine="600"/>
        <w:jc w:val="both"/>
        <w:rPr>
          <w:rFonts w:eastAsia="MS Mincho"/>
          <w:sz w:val="22"/>
          <w:szCs w:val="22"/>
          <w:lang w:eastAsia="en-US"/>
        </w:rPr>
      </w:pPr>
    </w:p>
    <w:tbl>
      <w:tblPr>
        <w:tblW w:w="0" w:type="auto"/>
        <w:tblInd w:w="228" w:type="dxa"/>
        <w:tblLook w:val="0000"/>
      </w:tblPr>
      <w:tblGrid>
        <w:gridCol w:w="600"/>
        <w:gridCol w:w="2160"/>
      </w:tblGrid>
      <w:tr w:rsidR="008A1155" w:rsidRPr="001A7299">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spacing w:line="360" w:lineRule="auto"/>
              <w:jc w:val="both"/>
              <w:rPr>
                <w:rFonts w:eastAsia="MS Mincho"/>
                <w:sz w:val="22"/>
                <w:szCs w:val="22"/>
                <w:lang w:eastAsia="en-US"/>
              </w:rPr>
            </w:pPr>
          </w:p>
        </w:tc>
        <w:tc>
          <w:tcPr>
            <w:tcW w:w="2160" w:type="dxa"/>
          </w:tcPr>
          <w:p w:rsidR="008A1155" w:rsidRPr="001A7299" w:rsidRDefault="008A1155" w:rsidP="00F3035D">
            <w:pPr>
              <w:spacing w:line="360" w:lineRule="auto"/>
              <w:jc w:val="both"/>
              <w:rPr>
                <w:rFonts w:eastAsia="MS Mincho"/>
                <w:sz w:val="22"/>
                <w:szCs w:val="22"/>
                <w:lang w:eastAsia="en-US"/>
              </w:rPr>
            </w:pPr>
            <w:r w:rsidRPr="001A7299">
              <w:rPr>
                <w:rFonts w:eastAsia="MS Mincho"/>
                <w:sz w:val="22"/>
                <w:szCs w:val="22"/>
                <w:lang w:eastAsia="en-US"/>
              </w:rPr>
              <w:t xml:space="preserve">Процедура чтения </w:t>
            </w:r>
          </w:p>
        </w:tc>
      </w:tr>
    </w:tbl>
    <w:p w:rsidR="008A1155" w:rsidRPr="001A7299" w:rsidRDefault="008A1155" w:rsidP="008A1155">
      <w:pPr>
        <w:ind w:firstLine="600"/>
        <w:jc w:val="both"/>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Спорадическая передача </w:t>
      </w: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ind w:firstLine="600"/>
        <w:jc w:val="both"/>
        <w:rPr>
          <w:rFonts w:eastAsia="MS Mincho"/>
          <w:sz w:val="22"/>
          <w:szCs w:val="22"/>
          <w:lang w:eastAsia="en-US"/>
        </w:rPr>
      </w:pPr>
    </w:p>
    <w:tbl>
      <w:tblPr>
        <w:tblW w:w="0" w:type="auto"/>
        <w:tblInd w:w="228" w:type="dxa"/>
        <w:tblLook w:val="0000"/>
      </w:tblPr>
      <w:tblGrid>
        <w:gridCol w:w="601"/>
        <w:gridCol w:w="3215"/>
      </w:tblGrid>
      <w:tr w:rsidR="008A1155" w:rsidRPr="001A7299">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val="en-US" w:eastAsia="en-US"/>
                    </w:rPr>
                  </w:pPr>
                  <w:r w:rsidRPr="001A7299">
                    <w:rPr>
                      <w:rFonts w:eastAsia="MS Mincho"/>
                      <w:sz w:val="22"/>
                      <w:szCs w:val="22"/>
                      <w:lang w:val="en-US" w:eastAsia="en-US"/>
                    </w:rPr>
                    <w:t>X</w:t>
                  </w:r>
                </w:p>
              </w:tc>
            </w:tr>
          </w:tbl>
          <w:p w:rsidR="008A1155" w:rsidRPr="001A7299" w:rsidRDefault="008A1155" w:rsidP="00F3035D">
            <w:pPr>
              <w:spacing w:line="360" w:lineRule="auto"/>
              <w:jc w:val="both"/>
              <w:rPr>
                <w:rFonts w:eastAsia="MS Mincho"/>
                <w:sz w:val="22"/>
                <w:szCs w:val="22"/>
                <w:lang w:eastAsia="en-US"/>
              </w:rPr>
            </w:pPr>
          </w:p>
        </w:tc>
        <w:tc>
          <w:tcPr>
            <w:tcW w:w="3215" w:type="dxa"/>
          </w:tcPr>
          <w:p w:rsidR="008A1155" w:rsidRDefault="008A1155" w:rsidP="00F3035D">
            <w:pPr>
              <w:spacing w:line="360" w:lineRule="auto"/>
              <w:jc w:val="both"/>
              <w:rPr>
                <w:rFonts w:eastAsia="MS Mincho"/>
                <w:sz w:val="22"/>
                <w:szCs w:val="22"/>
                <w:lang w:val="en-US" w:eastAsia="en-US"/>
              </w:rPr>
            </w:pPr>
            <w:r w:rsidRPr="001A7299">
              <w:rPr>
                <w:rFonts w:eastAsia="MS Mincho"/>
                <w:sz w:val="22"/>
                <w:szCs w:val="22"/>
                <w:lang w:eastAsia="en-US"/>
              </w:rPr>
              <w:t>Спорадическая передача</w:t>
            </w:r>
          </w:p>
          <w:p w:rsidR="001A7299" w:rsidRPr="00581D6F" w:rsidRDefault="001A7299" w:rsidP="001A7299">
            <w:pPr>
              <w:spacing w:line="360" w:lineRule="auto"/>
              <w:jc w:val="both"/>
              <w:rPr>
                <w:rFonts w:eastAsia="MS Mincho"/>
                <w:sz w:val="22"/>
                <w:szCs w:val="22"/>
                <w:lang w:eastAsia="en-US"/>
              </w:rPr>
            </w:pPr>
          </w:p>
        </w:tc>
      </w:tr>
    </w:tbl>
    <w:p w:rsidR="008A1155" w:rsidRPr="001A7299" w:rsidRDefault="008A1155" w:rsidP="008A1155">
      <w:pPr>
        <w:spacing w:line="360" w:lineRule="auto"/>
        <w:ind w:firstLine="601"/>
        <w:jc w:val="both"/>
        <w:rPr>
          <w:rFonts w:eastAsia="MS Mincho"/>
          <w:sz w:val="22"/>
          <w:szCs w:val="22"/>
          <w:lang w:eastAsia="en-US"/>
        </w:rPr>
      </w:pPr>
      <w:r w:rsidRPr="001A7299">
        <w:rPr>
          <w:rFonts w:eastAsia="MS Mincho"/>
          <w:b/>
          <w:bCs/>
          <w:sz w:val="22"/>
          <w:szCs w:val="22"/>
          <w:lang w:eastAsia="en-US"/>
        </w:rPr>
        <w:t>Дублированная передача объектов информации при спорадической причине передачи</w:t>
      </w:r>
      <w:r w:rsidRPr="001A7299">
        <w:rPr>
          <w:rFonts w:eastAsia="MS Mincho"/>
          <w:sz w:val="22"/>
          <w:szCs w:val="22"/>
          <w:lang w:eastAsia="en-US"/>
        </w:rPr>
        <w:t xml:space="preserve"> </w:t>
      </w: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каждый тип информации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оба </w:t>
      </w:r>
      <w:r w:rsidRPr="001A7299">
        <w:rPr>
          <w:rFonts w:eastAsia="MS Mincho"/>
          <w:sz w:val="22"/>
          <w:szCs w:val="22"/>
          <w:lang w:eastAsia="en-US"/>
        </w:rPr>
        <w:lastRenderedPageBreak/>
        <w:t xml:space="preserve">типа - </w:t>
      </w:r>
      <w:r w:rsidRPr="001A7299">
        <w:rPr>
          <w:rFonts w:eastAsia="MS Mincho"/>
          <w:sz w:val="22"/>
          <w:szCs w:val="22"/>
          <w:lang w:val="en-US" w:eastAsia="en-US"/>
        </w:rPr>
        <w:t>Type</w:t>
      </w:r>
      <w:r w:rsidRPr="001A7299">
        <w:rPr>
          <w:rFonts w:eastAsia="MS Mincho"/>
          <w:sz w:val="22"/>
          <w:szCs w:val="22"/>
          <w:lang w:eastAsia="en-US"/>
        </w:rPr>
        <w:t xml:space="preserve"> ID без метки времени и соответствующий </w:t>
      </w:r>
      <w:r w:rsidRPr="001A7299">
        <w:rPr>
          <w:rFonts w:eastAsia="MS Mincho"/>
          <w:sz w:val="22"/>
          <w:szCs w:val="22"/>
          <w:lang w:val="en-US" w:eastAsia="en-US"/>
        </w:rPr>
        <w:t>Type</w:t>
      </w:r>
      <w:r w:rsidRPr="001A7299">
        <w:rPr>
          <w:rFonts w:eastAsia="MS Mincho"/>
          <w:sz w:val="22"/>
          <w:szCs w:val="22"/>
          <w:lang w:eastAsia="en-US"/>
        </w:rPr>
        <w:t xml:space="preserve"> ID с меткой времени выдаются в ответ на одиночное спорадическое изменение в контролируемом объекте). </w:t>
      </w:r>
    </w:p>
    <w:p w:rsidR="008A1155" w:rsidRPr="005F33D0"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Следующие идентификаторы типа могут передаваться последовательно, вызванные одиночным изменением состояния объекта информации. Индивидуальные адреса объектов информации, для которых возможна дублированная передача, определяются в проектной документации. </w:t>
      </w:r>
    </w:p>
    <w:p w:rsidR="001A7299" w:rsidRPr="005F33D0" w:rsidRDefault="001A7299" w:rsidP="001A7299">
      <w:pPr>
        <w:ind w:firstLine="601"/>
        <w:jc w:val="both"/>
        <w:rPr>
          <w:rFonts w:eastAsia="MS Mincho"/>
          <w:sz w:val="22"/>
          <w:szCs w:val="22"/>
          <w:lang w:eastAsia="en-US"/>
        </w:rPr>
      </w:pPr>
    </w:p>
    <w:tbl>
      <w:tblPr>
        <w:tblW w:w="0" w:type="auto"/>
        <w:tblLook w:val="0000"/>
      </w:tblPr>
      <w:tblGrid>
        <w:gridCol w:w="601"/>
        <w:gridCol w:w="9048"/>
      </w:tblGrid>
      <w:tr w:rsidR="008A1155" w:rsidRPr="001A7299">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rsidR="008A1155" w:rsidRPr="00D46E8A" w:rsidRDefault="00D46E8A" w:rsidP="00F3035D">
                  <w:pPr>
                    <w:jc w:val="center"/>
                    <w:rPr>
                      <w:rFonts w:eastAsia="MS Mincho"/>
                      <w:sz w:val="22"/>
                      <w:szCs w:val="22"/>
                      <w:lang w:val="en-US" w:eastAsia="en-US"/>
                    </w:rPr>
                  </w:pPr>
                  <w:r>
                    <w:rPr>
                      <w:rFonts w:eastAsia="MS Mincho"/>
                      <w:sz w:val="22"/>
                      <w:szCs w:val="22"/>
                      <w:lang w:eastAsia="en-US"/>
                    </w:rPr>
                    <w:t>X</w:t>
                  </w:r>
                </w:p>
              </w:tc>
            </w:tr>
          </w:tbl>
          <w:p w:rsidR="008A1155" w:rsidRPr="001A7299" w:rsidRDefault="008A1155" w:rsidP="00F3035D">
            <w:pPr>
              <w:spacing w:line="360" w:lineRule="auto"/>
              <w:jc w:val="both"/>
              <w:rPr>
                <w:rFonts w:eastAsia="MS Mincho"/>
                <w:sz w:val="22"/>
                <w:szCs w:val="22"/>
                <w:lang w:eastAsia="en-US"/>
              </w:rPr>
            </w:pPr>
          </w:p>
        </w:tc>
        <w:tc>
          <w:tcPr>
            <w:tcW w:w="9048" w:type="dxa"/>
          </w:tcPr>
          <w:p w:rsidR="008A1155" w:rsidRPr="001A7299" w:rsidRDefault="008A1155" w:rsidP="00F3035D">
            <w:pPr>
              <w:spacing w:line="360" w:lineRule="auto"/>
              <w:jc w:val="both"/>
              <w:rPr>
                <w:rFonts w:eastAsia="MS Mincho"/>
                <w:sz w:val="22"/>
                <w:szCs w:val="22"/>
                <w:lang w:eastAsia="en-US"/>
              </w:rPr>
            </w:pPr>
            <w:r w:rsidRPr="001A7299">
              <w:rPr>
                <w:rFonts w:eastAsia="MS Mincho"/>
                <w:sz w:val="22"/>
                <w:szCs w:val="22"/>
                <w:lang w:eastAsia="en-US"/>
              </w:rPr>
              <w:t xml:space="preserve">Одноэлементная информация M_SP_NA_1, M_SP_TA_1, </w:t>
            </w:r>
            <w:r w:rsidRPr="001A7299">
              <w:rPr>
                <w:rFonts w:eastAsia="MS Mincho"/>
                <w:sz w:val="22"/>
                <w:szCs w:val="22"/>
                <w:lang w:val="en-US" w:eastAsia="en-US"/>
              </w:rPr>
              <w:t>M</w:t>
            </w:r>
            <w:r w:rsidRPr="001A7299">
              <w:rPr>
                <w:rFonts w:eastAsia="MS Mincho"/>
                <w:sz w:val="22"/>
                <w:szCs w:val="22"/>
                <w:lang w:eastAsia="en-US"/>
              </w:rPr>
              <w:t>_</w:t>
            </w:r>
            <w:r w:rsidRPr="001A7299">
              <w:rPr>
                <w:rFonts w:eastAsia="MS Mincho"/>
                <w:sz w:val="22"/>
                <w:szCs w:val="22"/>
                <w:lang w:val="en-US" w:eastAsia="en-US"/>
              </w:rPr>
              <w:t>SP</w:t>
            </w:r>
            <w:r w:rsidRPr="001A7299">
              <w:rPr>
                <w:rFonts w:eastAsia="MS Mincho"/>
                <w:sz w:val="22"/>
                <w:szCs w:val="22"/>
                <w:lang w:eastAsia="en-US"/>
              </w:rPr>
              <w:t>_</w:t>
            </w:r>
            <w:r w:rsidRPr="001A7299">
              <w:rPr>
                <w:rFonts w:eastAsia="MS Mincho"/>
                <w:sz w:val="22"/>
                <w:szCs w:val="22"/>
                <w:lang w:val="en-US" w:eastAsia="en-US"/>
              </w:rPr>
              <w:t>TB</w:t>
            </w:r>
            <w:r w:rsidRPr="001A7299">
              <w:rPr>
                <w:rFonts w:eastAsia="MS Mincho"/>
                <w:sz w:val="22"/>
                <w:szCs w:val="22"/>
                <w:lang w:eastAsia="en-US"/>
              </w:rPr>
              <w:t xml:space="preserve">_1 и </w:t>
            </w:r>
            <w:r w:rsidRPr="001A7299">
              <w:rPr>
                <w:rFonts w:eastAsia="MS Mincho"/>
                <w:sz w:val="22"/>
                <w:szCs w:val="22"/>
                <w:lang w:val="en-US" w:eastAsia="en-US"/>
              </w:rPr>
              <w:t>M</w:t>
            </w:r>
            <w:r w:rsidRPr="001A7299">
              <w:rPr>
                <w:rFonts w:eastAsia="MS Mincho"/>
                <w:sz w:val="22"/>
                <w:szCs w:val="22"/>
                <w:lang w:eastAsia="en-US"/>
              </w:rPr>
              <w:t>_</w:t>
            </w:r>
            <w:r w:rsidRPr="001A7299">
              <w:rPr>
                <w:rFonts w:eastAsia="MS Mincho"/>
                <w:sz w:val="22"/>
                <w:szCs w:val="22"/>
                <w:lang w:val="en-US" w:eastAsia="en-US"/>
              </w:rPr>
              <w:t>PS</w:t>
            </w:r>
            <w:r w:rsidRPr="001A7299">
              <w:rPr>
                <w:rFonts w:eastAsia="MS Mincho"/>
                <w:sz w:val="22"/>
                <w:szCs w:val="22"/>
                <w:lang w:eastAsia="en-US"/>
              </w:rPr>
              <w:t>_</w:t>
            </w:r>
            <w:r w:rsidRPr="001A7299">
              <w:rPr>
                <w:rFonts w:eastAsia="MS Mincho"/>
                <w:sz w:val="22"/>
                <w:szCs w:val="22"/>
                <w:lang w:val="en-US" w:eastAsia="en-US"/>
              </w:rPr>
              <w:t>NA</w:t>
            </w:r>
            <w:r w:rsidRPr="001A7299">
              <w:rPr>
                <w:rFonts w:eastAsia="MS Mincho"/>
                <w:sz w:val="22"/>
                <w:szCs w:val="22"/>
                <w:lang w:eastAsia="en-US"/>
              </w:rPr>
              <w:t>_1</w:t>
            </w:r>
          </w:p>
        </w:tc>
      </w:tr>
      <w:tr w:rsidR="008A1155" w:rsidRPr="001A7299">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center"/>
              <w:rPr>
                <w:rFonts w:eastAsia="MS Mincho"/>
                <w:sz w:val="22"/>
                <w:szCs w:val="22"/>
                <w:lang w:eastAsia="en-US"/>
              </w:rPr>
            </w:pPr>
          </w:p>
        </w:tc>
        <w:tc>
          <w:tcPr>
            <w:tcW w:w="9048" w:type="dxa"/>
          </w:tcPr>
          <w:p w:rsidR="008A1155" w:rsidRPr="00D46E8A" w:rsidRDefault="008A1155" w:rsidP="00F3035D">
            <w:pPr>
              <w:spacing w:line="360" w:lineRule="auto"/>
              <w:jc w:val="both"/>
              <w:rPr>
                <w:rFonts w:eastAsia="MS Mincho"/>
                <w:strike/>
                <w:sz w:val="22"/>
                <w:szCs w:val="22"/>
                <w:lang w:eastAsia="en-US"/>
              </w:rPr>
            </w:pPr>
            <w:r w:rsidRPr="00D46E8A">
              <w:rPr>
                <w:rFonts w:eastAsia="MS Mincho"/>
                <w:strike/>
                <w:sz w:val="22"/>
                <w:szCs w:val="22"/>
                <w:lang w:eastAsia="en-US"/>
              </w:rPr>
              <w:t>Двухэлементная информация M_DP_NA_1, M_DP_TA_1 и M_DP_TB</w:t>
            </w:r>
          </w:p>
        </w:tc>
      </w:tr>
      <w:tr w:rsidR="008A1155" w:rsidRPr="001A7299">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center"/>
              <w:rPr>
                <w:rFonts w:eastAsia="MS Mincho"/>
                <w:sz w:val="22"/>
                <w:szCs w:val="22"/>
                <w:lang w:eastAsia="en-US"/>
              </w:rPr>
            </w:pPr>
          </w:p>
        </w:tc>
        <w:tc>
          <w:tcPr>
            <w:tcW w:w="9048" w:type="dxa"/>
          </w:tcPr>
          <w:p w:rsidR="008A1155" w:rsidRPr="00D46E8A" w:rsidRDefault="008A1155" w:rsidP="00F3035D">
            <w:pPr>
              <w:spacing w:line="360" w:lineRule="auto"/>
              <w:jc w:val="both"/>
              <w:rPr>
                <w:rFonts w:eastAsia="MS Mincho"/>
                <w:strike/>
                <w:sz w:val="22"/>
                <w:szCs w:val="22"/>
                <w:lang w:eastAsia="en-US"/>
              </w:rPr>
            </w:pPr>
            <w:r w:rsidRPr="00D46E8A">
              <w:rPr>
                <w:rFonts w:eastAsia="MS Mincho"/>
                <w:strike/>
                <w:sz w:val="22"/>
                <w:szCs w:val="22"/>
                <w:lang w:eastAsia="en-US"/>
              </w:rPr>
              <w:t xml:space="preserve">Информация о положении отпаек M_ST_NA_1, M_ST_TA_1 и </w:t>
            </w:r>
            <w:r w:rsidRPr="00D46E8A">
              <w:rPr>
                <w:rFonts w:eastAsia="MS Mincho"/>
                <w:strike/>
                <w:sz w:val="22"/>
                <w:szCs w:val="22"/>
                <w:lang w:val="en-US" w:eastAsia="en-US"/>
              </w:rPr>
              <w:t>M</w:t>
            </w:r>
            <w:r w:rsidRPr="00D46E8A">
              <w:rPr>
                <w:rFonts w:eastAsia="MS Mincho"/>
                <w:strike/>
                <w:sz w:val="22"/>
                <w:szCs w:val="22"/>
                <w:lang w:eastAsia="en-US"/>
              </w:rPr>
              <w:t>_</w:t>
            </w:r>
            <w:r w:rsidRPr="00D46E8A">
              <w:rPr>
                <w:rFonts w:eastAsia="MS Mincho"/>
                <w:strike/>
                <w:sz w:val="22"/>
                <w:szCs w:val="22"/>
                <w:lang w:val="en-US" w:eastAsia="en-US"/>
              </w:rPr>
              <w:t>ST</w:t>
            </w:r>
            <w:r w:rsidRPr="00D46E8A">
              <w:rPr>
                <w:rFonts w:eastAsia="MS Mincho"/>
                <w:strike/>
                <w:sz w:val="22"/>
                <w:szCs w:val="22"/>
                <w:lang w:eastAsia="en-US"/>
              </w:rPr>
              <w:t>_</w:t>
            </w:r>
            <w:r w:rsidRPr="00D46E8A">
              <w:rPr>
                <w:rFonts w:eastAsia="MS Mincho"/>
                <w:strike/>
                <w:sz w:val="22"/>
                <w:szCs w:val="22"/>
                <w:lang w:val="en-US" w:eastAsia="en-US"/>
              </w:rPr>
              <w:t>TB</w:t>
            </w:r>
            <w:r w:rsidRPr="00D46E8A">
              <w:rPr>
                <w:rFonts w:eastAsia="MS Mincho"/>
                <w:strike/>
                <w:sz w:val="22"/>
                <w:szCs w:val="22"/>
                <w:lang w:eastAsia="en-US"/>
              </w:rPr>
              <w:t>_1</w:t>
            </w:r>
          </w:p>
        </w:tc>
      </w:tr>
      <w:tr w:rsidR="008A1155" w:rsidRPr="001A7299">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center"/>
              <w:rPr>
                <w:rFonts w:eastAsia="MS Mincho"/>
                <w:sz w:val="22"/>
                <w:szCs w:val="22"/>
                <w:lang w:eastAsia="en-US"/>
              </w:rPr>
            </w:pPr>
          </w:p>
        </w:tc>
        <w:tc>
          <w:tcPr>
            <w:tcW w:w="9048" w:type="dxa"/>
          </w:tcPr>
          <w:p w:rsidR="008A1155" w:rsidRPr="00D46E8A" w:rsidRDefault="008A1155" w:rsidP="00F3035D">
            <w:pPr>
              <w:spacing w:line="360" w:lineRule="auto"/>
              <w:jc w:val="both"/>
              <w:rPr>
                <w:rFonts w:eastAsia="MS Mincho"/>
                <w:strike/>
                <w:sz w:val="22"/>
                <w:szCs w:val="22"/>
                <w:lang w:eastAsia="en-US"/>
              </w:rPr>
            </w:pPr>
            <w:r w:rsidRPr="00D46E8A">
              <w:rPr>
                <w:rFonts w:eastAsia="MS Mincho"/>
                <w:strike/>
                <w:sz w:val="22"/>
                <w:szCs w:val="22"/>
                <w:lang w:eastAsia="en-US"/>
              </w:rPr>
              <w:t>Строка из 32 битов M_BO NA_1, M_BO_TA_1 и M_BO_TB_1 (если определено для конкретного проекта)</w:t>
            </w:r>
          </w:p>
        </w:tc>
      </w:tr>
      <w:tr w:rsidR="008A1155" w:rsidRPr="001A7299">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center"/>
              <w:rPr>
                <w:rFonts w:eastAsia="MS Mincho"/>
                <w:sz w:val="22"/>
                <w:szCs w:val="22"/>
                <w:lang w:eastAsia="en-US"/>
              </w:rPr>
            </w:pPr>
          </w:p>
        </w:tc>
        <w:tc>
          <w:tcPr>
            <w:tcW w:w="9048" w:type="dxa"/>
          </w:tcPr>
          <w:p w:rsidR="008A1155" w:rsidRPr="00D46E8A" w:rsidRDefault="008A1155" w:rsidP="00F3035D">
            <w:pPr>
              <w:spacing w:line="360" w:lineRule="auto"/>
              <w:jc w:val="both"/>
              <w:rPr>
                <w:rFonts w:eastAsia="MS Mincho"/>
                <w:strike/>
                <w:sz w:val="22"/>
                <w:szCs w:val="22"/>
                <w:lang w:eastAsia="en-US"/>
              </w:rPr>
            </w:pPr>
            <w:r w:rsidRPr="00D46E8A">
              <w:rPr>
                <w:rFonts w:eastAsia="MS Mincho"/>
                <w:strike/>
                <w:sz w:val="22"/>
                <w:szCs w:val="22"/>
                <w:lang w:eastAsia="en-US"/>
              </w:rPr>
              <w:t xml:space="preserve">Измеряемое значение, нормализованное значение </w:t>
            </w:r>
            <w:r w:rsidRPr="00D46E8A">
              <w:rPr>
                <w:rFonts w:eastAsia="MS Mincho"/>
                <w:strike/>
                <w:sz w:val="22"/>
                <w:szCs w:val="22"/>
                <w:lang w:val="en-US" w:eastAsia="en-US"/>
              </w:rPr>
              <w:t>M</w:t>
            </w:r>
            <w:r w:rsidRPr="00D46E8A">
              <w:rPr>
                <w:rFonts w:eastAsia="MS Mincho"/>
                <w:strike/>
                <w:sz w:val="22"/>
                <w:szCs w:val="22"/>
                <w:lang w:eastAsia="en-US"/>
              </w:rPr>
              <w:t>_</w:t>
            </w:r>
            <w:r w:rsidRPr="00D46E8A">
              <w:rPr>
                <w:rFonts w:eastAsia="MS Mincho"/>
                <w:strike/>
                <w:sz w:val="22"/>
                <w:szCs w:val="22"/>
                <w:lang w:val="en-US" w:eastAsia="en-US"/>
              </w:rPr>
              <w:t>ME</w:t>
            </w:r>
            <w:r w:rsidRPr="00D46E8A">
              <w:rPr>
                <w:rFonts w:eastAsia="MS Mincho"/>
                <w:strike/>
                <w:sz w:val="22"/>
                <w:szCs w:val="22"/>
                <w:lang w:eastAsia="en-US"/>
              </w:rPr>
              <w:t xml:space="preserve"> </w:t>
            </w:r>
            <w:r w:rsidRPr="00D46E8A">
              <w:rPr>
                <w:rFonts w:eastAsia="MS Mincho"/>
                <w:strike/>
                <w:sz w:val="22"/>
                <w:szCs w:val="22"/>
                <w:lang w:val="en-US" w:eastAsia="en-US"/>
              </w:rPr>
              <w:t>NA</w:t>
            </w:r>
            <w:r w:rsidRPr="00D46E8A">
              <w:rPr>
                <w:rFonts w:eastAsia="MS Mincho"/>
                <w:strike/>
                <w:sz w:val="22"/>
                <w:szCs w:val="22"/>
                <w:lang w:eastAsia="en-US"/>
              </w:rPr>
              <w:t xml:space="preserve">_1, </w:t>
            </w:r>
            <w:r w:rsidRPr="00D46E8A">
              <w:rPr>
                <w:rFonts w:eastAsia="MS Mincho"/>
                <w:strike/>
                <w:sz w:val="22"/>
                <w:szCs w:val="22"/>
                <w:lang w:val="en-US" w:eastAsia="en-US"/>
              </w:rPr>
              <w:t>M</w:t>
            </w:r>
            <w:r w:rsidRPr="00D46E8A">
              <w:rPr>
                <w:rFonts w:eastAsia="MS Mincho"/>
                <w:strike/>
                <w:sz w:val="22"/>
                <w:szCs w:val="22"/>
                <w:lang w:eastAsia="en-US"/>
              </w:rPr>
              <w:t>_</w:t>
            </w:r>
            <w:r w:rsidRPr="00D46E8A">
              <w:rPr>
                <w:rFonts w:eastAsia="MS Mincho"/>
                <w:strike/>
                <w:sz w:val="22"/>
                <w:szCs w:val="22"/>
                <w:lang w:val="en-US" w:eastAsia="en-US"/>
              </w:rPr>
              <w:t>ME</w:t>
            </w:r>
            <w:r w:rsidRPr="00D46E8A">
              <w:rPr>
                <w:rFonts w:eastAsia="MS Mincho"/>
                <w:strike/>
                <w:sz w:val="22"/>
                <w:szCs w:val="22"/>
                <w:lang w:eastAsia="en-US"/>
              </w:rPr>
              <w:t>_</w:t>
            </w:r>
            <w:r w:rsidRPr="00D46E8A">
              <w:rPr>
                <w:rFonts w:eastAsia="MS Mincho"/>
                <w:strike/>
                <w:sz w:val="22"/>
                <w:szCs w:val="22"/>
                <w:lang w:val="en-US" w:eastAsia="en-US"/>
              </w:rPr>
              <w:t>TA</w:t>
            </w:r>
            <w:r w:rsidRPr="00D46E8A">
              <w:rPr>
                <w:rFonts w:eastAsia="MS Mincho"/>
                <w:strike/>
                <w:sz w:val="22"/>
                <w:szCs w:val="22"/>
                <w:lang w:eastAsia="en-US"/>
              </w:rPr>
              <w:t xml:space="preserve">_1, </w:t>
            </w:r>
            <w:r w:rsidRPr="00D46E8A">
              <w:rPr>
                <w:rFonts w:eastAsia="MS Mincho"/>
                <w:strike/>
                <w:sz w:val="22"/>
                <w:szCs w:val="22"/>
                <w:lang w:val="en-US" w:eastAsia="en-US"/>
              </w:rPr>
              <w:t>M</w:t>
            </w:r>
            <w:r w:rsidRPr="00D46E8A">
              <w:rPr>
                <w:rFonts w:eastAsia="MS Mincho"/>
                <w:strike/>
                <w:sz w:val="22"/>
                <w:szCs w:val="22"/>
                <w:lang w:eastAsia="en-US"/>
              </w:rPr>
              <w:t>_</w:t>
            </w:r>
            <w:r w:rsidRPr="00D46E8A">
              <w:rPr>
                <w:rFonts w:eastAsia="MS Mincho"/>
                <w:strike/>
                <w:sz w:val="22"/>
                <w:szCs w:val="22"/>
                <w:lang w:val="en-US" w:eastAsia="en-US"/>
              </w:rPr>
              <w:t>ME</w:t>
            </w:r>
            <w:r w:rsidRPr="00D46E8A">
              <w:rPr>
                <w:rFonts w:eastAsia="MS Mincho"/>
                <w:strike/>
                <w:sz w:val="22"/>
                <w:szCs w:val="22"/>
                <w:lang w:eastAsia="en-US"/>
              </w:rPr>
              <w:t xml:space="preserve"> </w:t>
            </w:r>
            <w:r w:rsidRPr="00D46E8A">
              <w:rPr>
                <w:rFonts w:eastAsia="MS Mincho"/>
                <w:strike/>
                <w:sz w:val="22"/>
                <w:szCs w:val="22"/>
                <w:lang w:val="en-US" w:eastAsia="en-US"/>
              </w:rPr>
              <w:t>ND</w:t>
            </w:r>
            <w:r w:rsidRPr="00D46E8A">
              <w:rPr>
                <w:rFonts w:eastAsia="MS Mincho"/>
                <w:strike/>
                <w:sz w:val="22"/>
                <w:szCs w:val="22"/>
                <w:lang w:eastAsia="en-US"/>
              </w:rPr>
              <w:t xml:space="preserve">_1 и </w:t>
            </w:r>
            <w:r w:rsidRPr="00D46E8A">
              <w:rPr>
                <w:rFonts w:eastAsia="MS Mincho"/>
                <w:strike/>
                <w:sz w:val="22"/>
                <w:szCs w:val="22"/>
                <w:lang w:val="en-US" w:eastAsia="en-US"/>
              </w:rPr>
              <w:t>M</w:t>
            </w:r>
            <w:r w:rsidRPr="00D46E8A">
              <w:rPr>
                <w:rFonts w:eastAsia="MS Mincho"/>
                <w:strike/>
                <w:sz w:val="22"/>
                <w:szCs w:val="22"/>
                <w:lang w:eastAsia="en-US"/>
              </w:rPr>
              <w:t>_</w:t>
            </w:r>
            <w:r w:rsidRPr="00D46E8A">
              <w:rPr>
                <w:rFonts w:eastAsia="MS Mincho"/>
                <w:strike/>
                <w:sz w:val="22"/>
                <w:szCs w:val="22"/>
                <w:lang w:val="en-US" w:eastAsia="en-US"/>
              </w:rPr>
              <w:t>ME</w:t>
            </w:r>
            <w:r w:rsidRPr="00D46E8A">
              <w:rPr>
                <w:rFonts w:eastAsia="MS Mincho"/>
                <w:strike/>
                <w:sz w:val="22"/>
                <w:szCs w:val="22"/>
                <w:lang w:eastAsia="en-US"/>
              </w:rPr>
              <w:t>_</w:t>
            </w:r>
            <w:r w:rsidRPr="00D46E8A">
              <w:rPr>
                <w:rFonts w:eastAsia="MS Mincho"/>
                <w:strike/>
                <w:sz w:val="22"/>
                <w:szCs w:val="22"/>
                <w:lang w:val="en-US" w:eastAsia="en-US"/>
              </w:rPr>
              <w:t>TD</w:t>
            </w:r>
            <w:r w:rsidRPr="00D46E8A">
              <w:rPr>
                <w:rFonts w:eastAsia="MS Mincho"/>
                <w:strike/>
                <w:sz w:val="22"/>
                <w:szCs w:val="22"/>
                <w:lang w:eastAsia="en-US"/>
              </w:rPr>
              <w:t>_1</w:t>
            </w:r>
          </w:p>
        </w:tc>
      </w:tr>
      <w:tr w:rsidR="008A1155" w:rsidRPr="001A7299">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D46E8A" w:rsidRDefault="00D46E8A" w:rsidP="00F3035D">
                  <w:pPr>
                    <w:jc w:val="center"/>
                    <w:rPr>
                      <w:rFonts w:eastAsia="MS Mincho"/>
                      <w:sz w:val="22"/>
                      <w:szCs w:val="22"/>
                      <w:lang w:val="en-US" w:eastAsia="en-US"/>
                    </w:rPr>
                  </w:pPr>
                  <w:r>
                    <w:rPr>
                      <w:rFonts w:eastAsia="MS Mincho"/>
                      <w:sz w:val="22"/>
                      <w:szCs w:val="22"/>
                      <w:lang w:val="en-US" w:eastAsia="en-US"/>
                    </w:rPr>
                    <w:t>X</w:t>
                  </w:r>
                </w:p>
              </w:tc>
            </w:tr>
          </w:tbl>
          <w:p w:rsidR="008A1155" w:rsidRPr="001A7299" w:rsidRDefault="008A1155" w:rsidP="00F3035D">
            <w:pPr>
              <w:jc w:val="center"/>
              <w:rPr>
                <w:rFonts w:eastAsia="MS Mincho"/>
                <w:sz w:val="22"/>
                <w:szCs w:val="22"/>
                <w:lang w:eastAsia="en-US"/>
              </w:rPr>
            </w:pPr>
          </w:p>
        </w:tc>
        <w:tc>
          <w:tcPr>
            <w:tcW w:w="9048" w:type="dxa"/>
          </w:tcPr>
          <w:p w:rsidR="008A1155" w:rsidRPr="001A7299" w:rsidRDefault="008A1155" w:rsidP="00F3035D">
            <w:pPr>
              <w:spacing w:line="360" w:lineRule="auto"/>
              <w:jc w:val="both"/>
              <w:rPr>
                <w:rFonts w:eastAsia="MS Mincho"/>
                <w:sz w:val="22"/>
                <w:szCs w:val="22"/>
                <w:lang w:eastAsia="en-US"/>
              </w:rPr>
            </w:pPr>
            <w:r w:rsidRPr="001A7299">
              <w:rPr>
                <w:rFonts w:eastAsia="MS Mincho"/>
                <w:sz w:val="22"/>
                <w:szCs w:val="22"/>
                <w:lang w:eastAsia="en-US"/>
              </w:rPr>
              <w:t xml:space="preserve">Измеряемое значение, масштабированное значение </w:t>
            </w:r>
            <w:r w:rsidRPr="001A7299">
              <w:rPr>
                <w:rFonts w:eastAsia="MS Mincho"/>
                <w:sz w:val="22"/>
                <w:szCs w:val="22"/>
                <w:lang w:val="en-US" w:eastAsia="en-US"/>
              </w:rPr>
              <w:t>M</w:t>
            </w:r>
            <w:r w:rsidRPr="001A7299">
              <w:rPr>
                <w:rFonts w:eastAsia="MS Mincho"/>
                <w:sz w:val="22"/>
                <w:szCs w:val="22"/>
                <w:lang w:eastAsia="en-US"/>
              </w:rPr>
              <w:t>_</w:t>
            </w:r>
            <w:r w:rsidRPr="001A7299">
              <w:rPr>
                <w:rFonts w:eastAsia="MS Mincho"/>
                <w:sz w:val="22"/>
                <w:szCs w:val="22"/>
                <w:lang w:val="en-US" w:eastAsia="en-US"/>
              </w:rPr>
              <w:t>ME</w:t>
            </w:r>
            <w:r w:rsidRPr="001A7299">
              <w:rPr>
                <w:rFonts w:eastAsia="MS Mincho"/>
                <w:sz w:val="22"/>
                <w:szCs w:val="22"/>
                <w:lang w:eastAsia="en-US"/>
              </w:rPr>
              <w:t xml:space="preserve"> </w:t>
            </w:r>
            <w:r w:rsidRPr="001A7299">
              <w:rPr>
                <w:rFonts w:eastAsia="MS Mincho"/>
                <w:sz w:val="22"/>
                <w:szCs w:val="22"/>
                <w:lang w:val="en-US" w:eastAsia="en-US"/>
              </w:rPr>
              <w:t>NB</w:t>
            </w:r>
            <w:r w:rsidRPr="001A7299">
              <w:rPr>
                <w:rFonts w:eastAsia="MS Mincho"/>
                <w:sz w:val="22"/>
                <w:szCs w:val="22"/>
                <w:lang w:eastAsia="en-US"/>
              </w:rPr>
              <w:t xml:space="preserve">_1, </w:t>
            </w:r>
            <w:r w:rsidRPr="001A7299">
              <w:rPr>
                <w:rFonts w:eastAsia="MS Mincho"/>
                <w:sz w:val="22"/>
                <w:szCs w:val="22"/>
                <w:lang w:val="en-US" w:eastAsia="en-US"/>
              </w:rPr>
              <w:t>M</w:t>
            </w:r>
            <w:r w:rsidRPr="001A7299">
              <w:rPr>
                <w:rFonts w:eastAsia="MS Mincho"/>
                <w:sz w:val="22"/>
                <w:szCs w:val="22"/>
                <w:lang w:eastAsia="en-US"/>
              </w:rPr>
              <w:t>_</w:t>
            </w:r>
            <w:r w:rsidRPr="001A7299">
              <w:rPr>
                <w:rFonts w:eastAsia="MS Mincho"/>
                <w:sz w:val="22"/>
                <w:szCs w:val="22"/>
                <w:lang w:val="en-US" w:eastAsia="en-US"/>
              </w:rPr>
              <w:t>ME</w:t>
            </w:r>
            <w:r w:rsidRPr="001A7299">
              <w:rPr>
                <w:rFonts w:eastAsia="MS Mincho"/>
                <w:sz w:val="22"/>
                <w:szCs w:val="22"/>
                <w:lang w:eastAsia="en-US"/>
              </w:rPr>
              <w:t>_</w:t>
            </w:r>
            <w:r w:rsidRPr="001A7299">
              <w:rPr>
                <w:rFonts w:eastAsia="MS Mincho"/>
                <w:sz w:val="22"/>
                <w:szCs w:val="22"/>
                <w:lang w:val="en-US" w:eastAsia="en-US"/>
              </w:rPr>
              <w:t>TB</w:t>
            </w:r>
            <w:r w:rsidRPr="001A7299">
              <w:rPr>
                <w:rFonts w:eastAsia="MS Mincho"/>
                <w:sz w:val="22"/>
                <w:szCs w:val="22"/>
                <w:lang w:eastAsia="en-US"/>
              </w:rPr>
              <w:t xml:space="preserve">_1 и </w:t>
            </w:r>
            <w:r w:rsidRPr="001A7299">
              <w:rPr>
                <w:rFonts w:eastAsia="MS Mincho"/>
                <w:sz w:val="22"/>
                <w:szCs w:val="22"/>
                <w:lang w:val="en-US" w:eastAsia="en-US"/>
              </w:rPr>
              <w:t>M</w:t>
            </w:r>
            <w:r w:rsidRPr="001A7299">
              <w:rPr>
                <w:rFonts w:eastAsia="MS Mincho"/>
                <w:sz w:val="22"/>
                <w:szCs w:val="22"/>
                <w:lang w:eastAsia="en-US"/>
              </w:rPr>
              <w:t>_</w:t>
            </w:r>
            <w:r w:rsidRPr="001A7299">
              <w:rPr>
                <w:rFonts w:eastAsia="MS Mincho"/>
                <w:sz w:val="22"/>
                <w:szCs w:val="22"/>
                <w:lang w:val="en-US" w:eastAsia="en-US"/>
              </w:rPr>
              <w:t>ME</w:t>
            </w:r>
            <w:r w:rsidRPr="001A7299">
              <w:rPr>
                <w:rFonts w:eastAsia="MS Mincho"/>
                <w:sz w:val="22"/>
                <w:szCs w:val="22"/>
                <w:lang w:eastAsia="en-US"/>
              </w:rPr>
              <w:t>_</w:t>
            </w:r>
            <w:r w:rsidRPr="001A7299">
              <w:rPr>
                <w:rFonts w:eastAsia="MS Mincho"/>
                <w:sz w:val="22"/>
                <w:szCs w:val="22"/>
                <w:lang w:val="en-US" w:eastAsia="en-US"/>
              </w:rPr>
              <w:t>TE</w:t>
            </w:r>
            <w:r w:rsidRPr="001A7299">
              <w:rPr>
                <w:rFonts w:eastAsia="MS Mincho"/>
                <w:sz w:val="22"/>
                <w:szCs w:val="22"/>
                <w:lang w:eastAsia="en-US"/>
              </w:rPr>
              <w:t>_1</w:t>
            </w:r>
          </w:p>
        </w:tc>
      </w:tr>
      <w:tr w:rsidR="008A1155" w:rsidRPr="001A7299">
        <w:tc>
          <w:tcPr>
            <w:tcW w:w="457"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center"/>
              <w:rPr>
                <w:rFonts w:eastAsia="MS Mincho"/>
                <w:sz w:val="22"/>
                <w:szCs w:val="22"/>
                <w:lang w:eastAsia="en-US"/>
              </w:rPr>
            </w:pPr>
          </w:p>
        </w:tc>
        <w:tc>
          <w:tcPr>
            <w:tcW w:w="9048" w:type="dxa"/>
          </w:tcPr>
          <w:p w:rsidR="008A1155" w:rsidRPr="00D46E8A" w:rsidRDefault="008A1155" w:rsidP="00F3035D">
            <w:pPr>
              <w:spacing w:line="360" w:lineRule="auto"/>
              <w:jc w:val="both"/>
              <w:rPr>
                <w:rFonts w:eastAsia="MS Mincho"/>
                <w:strike/>
                <w:sz w:val="22"/>
                <w:szCs w:val="22"/>
                <w:lang w:eastAsia="en-US"/>
              </w:rPr>
            </w:pPr>
            <w:r w:rsidRPr="00D46E8A">
              <w:rPr>
                <w:rFonts w:eastAsia="MS Mincho"/>
                <w:strike/>
                <w:sz w:val="22"/>
                <w:szCs w:val="22"/>
                <w:lang w:eastAsia="en-US"/>
              </w:rPr>
              <w:t xml:space="preserve">Измеряемое значение, короткий формат с плавающей запятой </w:t>
            </w:r>
            <w:r w:rsidRPr="00D46E8A">
              <w:rPr>
                <w:rFonts w:eastAsia="MS Mincho"/>
                <w:strike/>
                <w:sz w:val="22"/>
                <w:szCs w:val="22"/>
                <w:lang w:val="en-US" w:eastAsia="en-US"/>
              </w:rPr>
              <w:t>M</w:t>
            </w:r>
            <w:r w:rsidRPr="00D46E8A">
              <w:rPr>
                <w:rFonts w:eastAsia="MS Mincho"/>
                <w:strike/>
                <w:sz w:val="22"/>
                <w:szCs w:val="22"/>
                <w:lang w:eastAsia="en-US"/>
              </w:rPr>
              <w:t>_</w:t>
            </w:r>
            <w:r w:rsidRPr="00D46E8A">
              <w:rPr>
                <w:rFonts w:eastAsia="MS Mincho"/>
                <w:strike/>
                <w:sz w:val="22"/>
                <w:szCs w:val="22"/>
                <w:lang w:val="en-US" w:eastAsia="en-US"/>
              </w:rPr>
              <w:t>ME</w:t>
            </w:r>
            <w:r w:rsidRPr="00D46E8A">
              <w:rPr>
                <w:rFonts w:eastAsia="MS Mincho"/>
                <w:strike/>
                <w:sz w:val="22"/>
                <w:szCs w:val="22"/>
                <w:lang w:eastAsia="en-US"/>
              </w:rPr>
              <w:t xml:space="preserve"> </w:t>
            </w:r>
            <w:r w:rsidRPr="00D46E8A">
              <w:rPr>
                <w:rFonts w:eastAsia="MS Mincho"/>
                <w:strike/>
                <w:sz w:val="22"/>
                <w:szCs w:val="22"/>
                <w:lang w:val="en-US" w:eastAsia="en-US"/>
              </w:rPr>
              <w:t>NC</w:t>
            </w:r>
            <w:r w:rsidRPr="00D46E8A">
              <w:rPr>
                <w:rFonts w:eastAsia="MS Mincho"/>
                <w:strike/>
                <w:sz w:val="22"/>
                <w:szCs w:val="22"/>
                <w:lang w:eastAsia="en-US"/>
              </w:rPr>
              <w:t xml:space="preserve">_1, </w:t>
            </w:r>
            <w:r w:rsidRPr="00D46E8A">
              <w:rPr>
                <w:rFonts w:eastAsia="MS Mincho"/>
                <w:strike/>
                <w:sz w:val="22"/>
                <w:szCs w:val="22"/>
                <w:lang w:val="en-US" w:eastAsia="en-US"/>
              </w:rPr>
              <w:t>M</w:t>
            </w:r>
            <w:r w:rsidRPr="00D46E8A">
              <w:rPr>
                <w:rFonts w:eastAsia="MS Mincho"/>
                <w:strike/>
                <w:sz w:val="22"/>
                <w:szCs w:val="22"/>
                <w:lang w:eastAsia="en-US"/>
              </w:rPr>
              <w:t>_</w:t>
            </w:r>
            <w:r w:rsidRPr="00D46E8A">
              <w:rPr>
                <w:rFonts w:eastAsia="MS Mincho"/>
                <w:strike/>
                <w:sz w:val="22"/>
                <w:szCs w:val="22"/>
                <w:lang w:val="en-US" w:eastAsia="en-US"/>
              </w:rPr>
              <w:t>ME</w:t>
            </w:r>
            <w:r w:rsidRPr="00D46E8A">
              <w:rPr>
                <w:rFonts w:eastAsia="MS Mincho"/>
                <w:strike/>
                <w:sz w:val="22"/>
                <w:szCs w:val="22"/>
                <w:lang w:eastAsia="en-US"/>
              </w:rPr>
              <w:t>_</w:t>
            </w:r>
            <w:r w:rsidRPr="00D46E8A">
              <w:rPr>
                <w:rFonts w:eastAsia="MS Mincho"/>
                <w:strike/>
                <w:sz w:val="22"/>
                <w:szCs w:val="22"/>
                <w:lang w:val="en-US" w:eastAsia="en-US"/>
              </w:rPr>
              <w:t>TC</w:t>
            </w:r>
            <w:r w:rsidRPr="00D46E8A">
              <w:rPr>
                <w:rFonts w:eastAsia="MS Mincho"/>
                <w:strike/>
                <w:sz w:val="22"/>
                <w:szCs w:val="22"/>
                <w:lang w:eastAsia="en-US"/>
              </w:rPr>
              <w:t xml:space="preserve">_1 и </w:t>
            </w:r>
            <w:r w:rsidRPr="00D46E8A">
              <w:rPr>
                <w:rFonts w:eastAsia="MS Mincho"/>
                <w:strike/>
                <w:sz w:val="22"/>
                <w:szCs w:val="22"/>
                <w:lang w:val="en-US" w:eastAsia="en-US"/>
              </w:rPr>
              <w:t>M</w:t>
            </w:r>
            <w:r w:rsidRPr="00D46E8A">
              <w:rPr>
                <w:rFonts w:eastAsia="MS Mincho"/>
                <w:strike/>
                <w:sz w:val="22"/>
                <w:szCs w:val="22"/>
                <w:lang w:eastAsia="en-US"/>
              </w:rPr>
              <w:t>_</w:t>
            </w:r>
            <w:r w:rsidRPr="00D46E8A">
              <w:rPr>
                <w:rFonts w:eastAsia="MS Mincho"/>
                <w:strike/>
                <w:sz w:val="22"/>
                <w:szCs w:val="22"/>
                <w:lang w:val="en-US" w:eastAsia="en-US"/>
              </w:rPr>
              <w:t>ME</w:t>
            </w:r>
            <w:r w:rsidRPr="00D46E8A">
              <w:rPr>
                <w:rFonts w:eastAsia="MS Mincho"/>
                <w:strike/>
                <w:sz w:val="22"/>
                <w:szCs w:val="22"/>
                <w:lang w:eastAsia="en-US"/>
              </w:rPr>
              <w:t>_</w:t>
            </w:r>
            <w:r w:rsidRPr="00D46E8A">
              <w:rPr>
                <w:rFonts w:eastAsia="MS Mincho"/>
                <w:strike/>
                <w:sz w:val="22"/>
                <w:szCs w:val="22"/>
                <w:lang w:val="en-US" w:eastAsia="en-US"/>
              </w:rPr>
              <w:t>TF</w:t>
            </w:r>
            <w:r w:rsidRPr="00D46E8A">
              <w:rPr>
                <w:rFonts w:eastAsia="MS Mincho"/>
                <w:strike/>
                <w:sz w:val="22"/>
                <w:szCs w:val="22"/>
                <w:lang w:eastAsia="en-US"/>
              </w:rPr>
              <w:t>_1</w:t>
            </w:r>
          </w:p>
        </w:tc>
      </w:tr>
    </w:tbl>
    <w:p w:rsidR="001A7299" w:rsidRPr="001A7299" w:rsidRDefault="001A7299" w:rsidP="008A1155">
      <w:pPr>
        <w:spacing w:line="360" w:lineRule="auto"/>
        <w:ind w:firstLine="601"/>
        <w:jc w:val="both"/>
        <w:rPr>
          <w:rFonts w:eastAsia="MS Mincho"/>
          <w:b/>
          <w:bCs/>
          <w:sz w:val="22"/>
          <w:szCs w:val="22"/>
          <w:lang w:eastAsia="en-US"/>
        </w:rPr>
      </w:pPr>
    </w:p>
    <w:p w:rsidR="008A1155" w:rsidRPr="001A7299" w:rsidRDefault="001A7299" w:rsidP="008A1155">
      <w:pPr>
        <w:spacing w:line="360" w:lineRule="auto"/>
        <w:ind w:firstLine="601"/>
        <w:jc w:val="both"/>
        <w:rPr>
          <w:rFonts w:eastAsia="MS Mincho"/>
          <w:b/>
          <w:bCs/>
          <w:sz w:val="22"/>
          <w:szCs w:val="22"/>
          <w:lang w:eastAsia="en-US"/>
        </w:rPr>
      </w:pPr>
      <w:r w:rsidRPr="005F33D0">
        <w:rPr>
          <w:rFonts w:eastAsia="MS Mincho"/>
          <w:b/>
          <w:bCs/>
          <w:sz w:val="22"/>
          <w:szCs w:val="22"/>
          <w:lang w:eastAsia="en-US"/>
        </w:rPr>
        <w:t>О</w:t>
      </w:r>
      <w:r w:rsidR="008A1155" w:rsidRPr="001A7299">
        <w:rPr>
          <w:rFonts w:eastAsia="MS Mincho"/>
          <w:b/>
          <w:bCs/>
          <w:sz w:val="22"/>
          <w:szCs w:val="22"/>
          <w:lang w:eastAsia="en-US"/>
        </w:rPr>
        <w:t xml:space="preserve">прос станции </w:t>
      </w: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rPr>
          <w:rFonts w:eastAsia="MS Mincho"/>
          <w:sz w:val="22"/>
          <w:szCs w:val="22"/>
          <w:u w:val="single"/>
          <w:lang w:eastAsia="en-US"/>
        </w:rPr>
      </w:pPr>
    </w:p>
    <w:tbl>
      <w:tblPr>
        <w:tblW w:w="0" w:type="auto"/>
        <w:tblInd w:w="108" w:type="dxa"/>
        <w:tblLook w:val="0000"/>
      </w:tblPr>
      <w:tblGrid>
        <w:gridCol w:w="601"/>
        <w:gridCol w:w="2009"/>
        <w:gridCol w:w="620"/>
        <w:gridCol w:w="2047"/>
        <w:gridCol w:w="655"/>
        <w:gridCol w:w="2880"/>
      </w:tblGrid>
      <w:tr w:rsidR="008A1155" w:rsidRPr="001A7299">
        <w:trPr>
          <w:trHeight w:val="284"/>
        </w:trPr>
        <w:tc>
          <w:tcPr>
            <w:tcW w:w="549"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val="en-US" w:eastAsia="en-US"/>
                    </w:rPr>
                  </w:pPr>
                  <w:r w:rsidRPr="001A7299">
                    <w:rPr>
                      <w:rFonts w:eastAsia="MS Mincho"/>
                      <w:sz w:val="22"/>
                      <w:szCs w:val="22"/>
                      <w:lang w:val="en-US" w:eastAsia="en-US"/>
                    </w:rPr>
                    <w:t>X</w:t>
                  </w:r>
                </w:p>
              </w:tc>
            </w:tr>
          </w:tbl>
          <w:p w:rsidR="008A1155" w:rsidRPr="001A7299" w:rsidRDefault="008A1155" w:rsidP="00F3035D">
            <w:pPr>
              <w:rPr>
                <w:rFonts w:eastAsia="MS Mincho"/>
                <w:sz w:val="22"/>
                <w:szCs w:val="22"/>
                <w:u w:val="single"/>
                <w:lang w:eastAsia="en-US"/>
              </w:rPr>
            </w:pPr>
          </w:p>
        </w:tc>
        <w:tc>
          <w:tcPr>
            <w:tcW w:w="2009"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общий</w:t>
            </w:r>
          </w:p>
        </w:tc>
        <w:tc>
          <w:tcPr>
            <w:tcW w:w="620" w:type="dxa"/>
          </w:tcPr>
          <w:p w:rsidR="008A1155" w:rsidRPr="001A7299" w:rsidRDefault="008A1155" w:rsidP="00F3035D">
            <w:pPr>
              <w:rPr>
                <w:rFonts w:eastAsia="MS Mincho"/>
                <w:sz w:val="22"/>
                <w:szCs w:val="22"/>
                <w:u w:val="single"/>
                <w:lang w:eastAsia="en-US"/>
              </w:rPr>
            </w:pPr>
          </w:p>
        </w:tc>
        <w:tc>
          <w:tcPr>
            <w:tcW w:w="2047" w:type="dxa"/>
          </w:tcPr>
          <w:p w:rsidR="008A1155" w:rsidRPr="001A7299" w:rsidRDefault="008A1155" w:rsidP="00F3035D">
            <w:pPr>
              <w:rPr>
                <w:rFonts w:eastAsia="MS Mincho"/>
                <w:sz w:val="22"/>
                <w:szCs w:val="22"/>
                <w:u w:val="single"/>
                <w:lang w:eastAsia="en-US"/>
              </w:rPr>
            </w:pPr>
          </w:p>
        </w:tc>
        <w:tc>
          <w:tcPr>
            <w:tcW w:w="655" w:type="dxa"/>
          </w:tcPr>
          <w:p w:rsidR="008A1155" w:rsidRPr="001A7299" w:rsidRDefault="008A1155" w:rsidP="00F3035D">
            <w:pPr>
              <w:rPr>
                <w:rFonts w:eastAsia="MS Mincho"/>
                <w:sz w:val="22"/>
                <w:szCs w:val="22"/>
                <w:u w:val="single"/>
                <w:lang w:eastAsia="en-US"/>
              </w:rPr>
            </w:pPr>
          </w:p>
        </w:tc>
        <w:tc>
          <w:tcPr>
            <w:tcW w:w="2880" w:type="dxa"/>
          </w:tcPr>
          <w:p w:rsidR="008A1155" w:rsidRPr="001A7299" w:rsidRDefault="008A1155" w:rsidP="00F3035D">
            <w:pPr>
              <w:rPr>
                <w:rFonts w:eastAsia="MS Mincho"/>
                <w:sz w:val="22"/>
                <w:szCs w:val="22"/>
                <w:u w:val="single"/>
                <w:lang w:eastAsia="en-US"/>
              </w:rPr>
            </w:pPr>
          </w:p>
        </w:tc>
      </w:tr>
      <w:tr w:rsidR="008A1155" w:rsidRPr="001A7299">
        <w:trPr>
          <w:trHeight w:val="284"/>
        </w:trPr>
        <w:tc>
          <w:tcPr>
            <w:tcW w:w="549"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09"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1</w:t>
            </w:r>
          </w:p>
        </w:tc>
        <w:tc>
          <w:tcPr>
            <w:tcW w:w="62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47"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 xml:space="preserve">группа 7 </w:t>
            </w:r>
          </w:p>
        </w:tc>
        <w:tc>
          <w:tcPr>
            <w:tcW w:w="655"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880"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13</w:t>
            </w:r>
          </w:p>
        </w:tc>
      </w:tr>
      <w:tr w:rsidR="008A1155" w:rsidRPr="001A7299">
        <w:trPr>
          <w:trHeight w:val="284"/>
        </w:trPr>
        <w:tc>
          <w:tcPr>
            <w:tcW w:w="549"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09"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2</w:t>
            </w:r>
          </w:p>
        </w:tc>
        <w:tc>
          <w:tcPr>
            <w:tcW w:w="62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47"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8</w:t>
            </w:r>
          </w:p>
        </w:tc>
        <w:tc>
          <w:tcPr>
            <w:tcW w:w="655"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880"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14</w:t>
            </w:r>
          </w:p>
        </w:tc>
      </w:tr>
      <w:tr w:rsidR="008A1155" w:rsidRPr="001A7299">
        <w:trPr>
          <w:trHeight w:val="284"/>
        </w:trPr>
        <w:tc>
          <w:tcPr>
            <w:tcW w:w="549"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09"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 xml:space="preserve">группа 3 </w:t>
            </w:r>
          </w:p>
        </w:tc>
        <w:tc>
          <w:tcPr>
            <w:tcW w:w="62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47"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9</w:t>
            </w:r>
          </w:p>
        </w:tc>
        <w:tc>
          <w:tcPr>
            <w:tcW w:w="655"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880"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15</w:t>
            </w:r>
          </w:p>
        </w:tc>
      </w:tr>
      <w:tr w:rsidR="008A1155" w:rsidRPr="001A7299">
        <w:trPr>
          <w:cantSplit/>
          <w:trHeight w:val="284"/>
        </w:trPr>
        <w:tc>
          <w:tcPr>
            <w:tcW w:w="549"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09"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4</w:t>
            </w:r>
          </w:p>
        </w:tc>
        <w:tc>
          <w:tcPr>
            <w:tcW w:w="62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47"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10</w:t>
            </w:r>
          </w:p>
        </w:tc>
        <w:tc>
          <w:tcPr>
            <w:tcW w:w="655"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880"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16</w:t>
            </w:r>
          </w:p>
        </w:tc>
      </w:tr>
      <w:tr w:rsidR="008A1155" w:rsidRPr="001A7299">
        <w:trPr>
          <w:cantSplit/>
          <w:trHeight w:val="284"/>
        </w:trPr>
        <w:tc>
          <w:tcPr>
            <w:tcW w:w="549"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09"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5</w:t>
            </w:r>
          </w:p>
        </w:tc>
        <w:tc>
          <w:tcPr>
            <w:tcW w:w="62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47"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11</w:t>
            </w:r>
          </w:p>
        </w:tc>
        <w:tc>
          <w:tcPr>
            <w:tcW w:w="3535" w:type="dxa"/>
            <w:gridSpan w:val="2"/>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Адреса объектов информации, принадлежащих каждой группе, должны быть показаны в отдельной таблице</w:t>
            </w:r>
          </w:p>
        </w:tc>
      </w:tr>
      <w:tr w:rsidR="008A1155" w:rsidRPr="001A7299">
        <w:trPr>
          <w:cantSplit/>
          <w:trHeight w:val="284"/>
        </w:trPr>
        <w:tc>
          <w:tcPr>
            <w:tcW w:w="549"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09"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6</w:t>
            </w:r>
          </w:p>
        </w:tc>
        <w:tc>
          <w:tcPr>
            <w:tcW w:w="62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rPr>
                <w:rFonts w:eastAsia="MS Mincho"/>
                <w:sz w:val="22"/>
                <w:szCs w:val="22"/>
                <w:u w:val="single"/>
                <w:lang w:eastAsia="en-US"/>
              </w:rPr>
            </w:pPr>
          </w:p>
        </w:tc>
        <w:tc>
          <w:tcPr>
            <w:tcW w:w="2047" w:type="dxa"/>
          </w:tcPr>
          <w:p w:rsidR="008A1155" w:rsidRPr="001A7299" w:rsidRDefault="008A1155" w:rsidP="00F3035D">
            <w:pPr>
              <w:rPr>
                <w:rFonts w:eastAsia="MS Mincho"/>
                <w:sz w:val="22"/>
                <w:szCs w:val="22"/>
                <w:u w:val="single"/>
                <w:lang w:eastAsia="en-US"/>
              </w:rPr>
            </w:pPr>
            <w:r w:rsidRPr="001A7299">
              <w:rPr>
                <w:rFonts w:eastAsia="MS Mincho"/>
                <w:sz w:val="22"/>
                <w:szCs w:val="22"/>
                <w:lang w:eastAsia="en-US"/>
              </w:rPr>
              <w:t>группа 12</w:t>
            </w:r>
          </w:p>
        </w:tc>
        <w:tc>
          <w:tcPr>
            <w:tcW w:w="3535" w:type="dxa"/>
            <w:gridSpan w:val="2"/>
          </w:tcPr>
          <w:p w:rsidR="008A1155" w:rsidRPr="001A7299" w:rsidRDefault="008A1155" w:rsidP="00F3035D">
            <w:pPr>
              <w:rPr>
                <w:rFonts w:eastAsia="MS Mincho"/>
                <w:sz w:val="22"/>
                <w:szCs w:val="22"/>
                <w:u w:val="single"/>
                <w:lang w:eastAsia="en-US"/>
              </w:rPr>
            </w:pPr>
          </w:p>
        </w:tc>
      </w:tr>
    </w:tbl>
    <w:p w:rsidR="008A1155" w:rsidRPr="001A7299" w:rsidRDefault="008A1155" w:rsidP="008A1155">
      <w:pPr>
        <w:rPr>
          <w:rFonts w:eastAsia="MS Mincho"/>
          <w:sz w:val="22"/>
          <w:szCs w:val="22"/>
          <w:lang w:eastAsia="en-US"/>
        </w:rPr>
      </w:pPr>
    </w:p>
    <w:p w:rsidR="008A1155" w:rsidRPr="001A7299" w:rsidRDefault="008A1155" w:rsidP="008A1155">
      <w:pPr>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Синхронизация времени</w:t>
      </w:r>
    </w:p>
    <w:p w:rsidR="008A1155"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1A7299" w:rsidRPr="001A7299" w:rsidRDefault="001A7299" w:rsidP="001A7299">
      <w:pPr>
        <w:ind w:firstLine="601"/>
        <w:jc w:val="both"/>
        <w:rPr>
          <w:rFonts w:eastAsia="MS Mincho"/>
          <w:sz w:val="22"/>
          <w:szCs w:val="22"/>
          <w:lang w:eastAsia="en-US"/>
        </w:rPr>
      </w:pPr>
    </w:p>
    <w:tbl>
      <w:tblPr>
        <w:tblW w:w="0" w:type="auto"/>
        <w:tblInd w:w="108" w:type="dxa"/>
        <w:tblLook w:val="0000"/>
      </w:tblPr>
      <w:tblGrid>
        <w:gridCol w:w="601"/>
        <w:gridCol w:w="2760"/>
      </w:tblGrid>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tblBorders>
              <w:tblLook w:val="0000"/>
            </w:tblPr>
            <w:tblGrid>
              <w:gridCol w:w="375"/>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581D6F" w:rsidP="00F3035D">
                  <w:pPr>
                    <w:jc w:val="center"/>
                    <w:rPr>
                      <w:rFonts w:eastAsia="MS Mincho"/>
                      <w:sz w:val="22"/>
                      <w:szCs w:val="22"/>
                      <w:lang w:eastAsia="en-US"/>
                    </w:rPr>
                  </w:pPr>
                  <w:r>
                    <w:rPr>
                      <w:rFonts w:eastAsia="MS Mincho"/>
                      <w:sz w:val="22"/>
                      <w:szCs w:val="22"/>
                      <w:lang w:eastAsia="en-US"/>
                    </w:rPr>
                    <w:t>Х</w:t>
                  </w:r>
                </w:p>
              </w:tc>
            </w:tr>
          </w:tbl>
          <w:p w:rsidR="008A1155" w:rsidRPr="001A7299" w:rsidRDefault="008A1155" w:rsidP="00F3035D">
            <w:pPr>
              <w:jc w:val="both"/>
              <w:rPr>
                <w:rFonts w:eastAsia="MS Mincho"/>
                <w:sz w:val="22"/>
                <w:szCs w:val="22"/>
                <w:lang w:eastAsia="en-US"/>
              </w:rPr>
            </w:pPr>
          </w:p>
        </w:tc>
        <w:tc>
          <w:tcPr>
            <w:tcW w:w="276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Синхронизация времени</w:t>
            </w:r>
          </w:p>
        </w:tc>
      </w:tr>
    </w:tbl>
    <w:p w:rsidR="008A1155" w:rsidRPr="00D24192" w:rsidRDefault="008A1155" w:rsidP="008A1155">
      <w:pPr>
        <w:spacing w:line="360" w:lineRule="auto"/>
        <w:ind w:firstLine="601"/>
        <w:jc w:val="both"/>
        <w:rPr>
          <w:rFonts w:ascii="Arial" w:eastAsia="MS Mincho" w:hAnsi="Arial" w:cs="Arial"/>
          <w:b/>
          <w:bCs/>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Передача команд </w:t>
      </w:r>
    </w:p>
    <w:p w:rsidR="008A1155"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w:t>
      </w:r>
      <w:r w:rsidRPr="001A7299">
        <w:rPr>
          <w:rFonts w:eastAsia="MS Mincho"/>
          <w:sz w:val="22"/>
          <w:szCs w:val="22"/>
          <w:lang w:eastAsia="en-US"/>
        </w:rPr>
        <w:lastRenderedPageBreak/>
        <w:t xml:space="preserve">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1A7299" w:rsidRPr="001A7299" w:rsidRDefault="001A7299" w:rsidP="001A7299">
      <w:pPr>
        <w:ind w:firstLine="601"/>
        <w:jc w:val="both"/>
        <w:rPr>
          <w:rFonts w:eastAsia="MS Mincho"/>
          <w:sz w:val="22"/>
          <w:szCs w:val="22"/>
          <w:lang w:eastAsia="en-US"/>
        </w:rPr>
      </w:pPr>
    </w:p>
    <w:tbl>
      <w:tblPr>
        <w:tblW w:w="0" w:type="auto"/>
        <w:tblInd w:w="228" w:type="dxa"/>
        <w:tblLook w:val="0000"/>
      </w:tblPr>
      <w:tblGrid>
        <w:gridCol w:w="788"/>
        <w:gridCol w:w="8489"/>
      </w:tblGrid>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Прямая передача команд</w:t>
            </w: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Прямая передача команд уставки</w:t>
            </w: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xml:space="preserve">Передача команд с предварительным выбором </w:t>
            </w: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xml:space="preserve">Передача команд уставки с предварительным выбором </w:t>
            </w: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Использование C_SE_ACTTERM</w:t>
            </w:r>
          </w:p>
        </w:tc>
      </w:tr>
      <w:tr w:rsidR="008A1155" w:rsidRPr="001A7299">
        <w:trPr>
          <w:trHeight w:val="284"/>
        </w:trPr>
        <w:tc>
          <w:tcPr>
            <w:tcW w:w="788" w:type="dxa"/>
          </w:tcPr>
          <w:p w:rsidR="008A1155" w:rsidRPr="001A7299" w:rsidRDefault="008A1155" w:rsidP="00F3035D">
            <w:pPr>
              <w:jc w:val="center"/>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Нет дополнительного определения длительности выходного импульса</w:t>
            </w: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Короткий импульс (длительность определяется системным параметром на КП)</w:t>
            </w: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Длинный импульс (длительность определяется системным параметром на КП)</w:t>
            </w: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Постоянный выход</w:t>
            </w:r>
          </w:p>
        </w:tc>
      </w:tr>
      <w:tr w:rsidR="008A1155" w:rsidRPr="001A7299">
        <w:trPr>
          <w:trHeight w:val="284"/>
        </w:trPr>
        <w:tc>
          <w:tcPr>
            <w:tcW w:w="788" w:type="dxa"/>
          </w:tcPr>
          <w:p w:rsidR="008A1155" w:rsidRPr="001A7299" w:rsidRDefault="008A1155" w:rsidP="00F3035D">
            <w:pPr>
              <w:jc w:val="center"/>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trPr>
                <w:jc w:val="center"/>
              </w:trPr>
              <w:tc>
                <w:tcPr>
                  <w:tcW w:w="0" w:type="auto"/>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Контроль максимальной задержки (запаздывания) команд телеуправления и команд уставки в направлении управления</w:t>
            </w:r>
          </w:p>
        </w:tc>
      </w:tr>
      <w:tr w:rsidR="008A1155" w:rsidRPr="001A7299">
        <w:trPr>
          <w:trHeight w:val="284"/>
        </w:trPr>
        <w:tc>
          <w:tcPr>
            <w:tcW w:w="788"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62"/>
            </w:tblGrid>
            <w:tr w:rsidR="008A1155" w:rsidRPr="001A7299">
              <w:trPr>
                <w:jc w:val="center"/>
              </w:trPr>
              <w:tc>
                <w:tcPr>
                  <w:tcW w:w="567"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489"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Максимальная допустимая задержка команд телеуправления и команд уставки</w:t>
            </w:r>
          </w:p>
        </w:tc>
      </w:tr>
    </w:tbl>
    <w:p w:rsidR="008A1155" w:rsidRPr="001A7299" w:rsidRDefault="008A1155" w:rsidP="008A1155">
      <w:pPr>
        <w:ind w:firstLine="600"/>
        <w:jc w:val="both"/>
        <w:rPr>
          <w:rFonts w:eastAsia="MS Mincho"/>
          <w:sz w:val="22"/>
          <w:szCs w:val="22"/>
          <w:lang w:eastAsia="en-US"/>
        </w:rPr>
      </w:pPr>
    </w:p>
    <w:p w:rsidR="008A1155" w:rsidRPr="00D24192" w:rsidRDefault="008A1155" w:rsidP="008A1155">
      <w:pPr>
        <w:ind w:firstLine="600"/>
        <w:jc w:val="both"/>
        <w:rPr>
          <w:rFonts w:ascii="Arial" w:eastAsia="MS Mincho" w:hAnsi="Arial" w:cs="Arial"/>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Передача интегральных сумм </w:t>
      </w:r>
    </w:p>
    <w:p w:rsidR="008A1155"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или объекта;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1A7299" w:rsidRPr="001A7299" w:rsidRDefault="001A7299" w:rsidP="001A7299">
      <w:pPr>
        <w:ind w:firstLine="601"/>
        <w:jc w:val="both"/>
        <w:rPr>
          <w:rFonts w:eastAsia="MS Mincho"/>
          <w:sz w:val="22"/>
          <w:szCs w:val="22"/>
          <w:lang w:eastAsia="en-US"/>
        </w:rPr>
      </w:pPr>
    </w:p>
    <w:tbl>
      <w:tblPr>
        <w:tblW w:w="0" w:type="auto"/>
        <w:tblInd w:w="228" w:type="dxa"/>
        <w:tblLook w:val="0000"/>
      </w:tblPr>
      <w:tblGrid>
        <w:gridCol w:w="600"/>
        <w:gridCol w:w="8383"/>
      </w:tblGrid>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Режим A: Местная фиксация со спорадической передачей</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Режим B: Местная фиксация с опросом счетчика</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Режим C: Фиксация и передача при помощи команд опроса счетчика</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ind w:left="972" w:hanging="972"/>
              <w:jc w:val="both"/>
              <w:rPr>
                <w:rFonts w:eastAsia="MS Mincho"/>
                <w:sz w:val="22"/>
                <w:szCs w:val="22"/>
                <w:lang w:eastAsia="en-US"/>
              </w:rPr>
            </w:pPr>
            <w:r w:rsidRPr="001A7299">
              <w:rPr>
                <w:rFonts w:eastAsia="MS Mincho"/>
                <w:sz w:val="22"/>
                <w:szCs w:val="22"/>
                <w:lang w:eastAsia="en-US"/>
              </w:rPr>
              <w:t>Режим D: Фиксация командой опроса счетчика, фиксированные значения сообщаются спорадически</w:t>
            </w:r>
          </w:p>
        </w:tc>
      </w:tr>
      <w:tr w:rsidR="008A1155" w:rsidRPr="001A7299">
        <w:trPr>
          <w:trHeight w:val="284"/>
        </w:trPr>
        <w:tc>
          <w:tcPr>
            <w:tcW w:w="600" w:type="dxa"/>
          </w:tcPr>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Считывание счетчика</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Фиксация счетчика без сброса</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Фиксация счетчика со сбросом</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Сброс счетчика</w:t>
            </w:r>
          </w:p>
        </w:tc>
      </w:tr>
      <w:tr w:rsidR="008A1155" w:rsidRPr="001A7299">
        <w:trPr>
          <w:trHeight w:val="284"/>
        </w:trPr>
        <w:tc>
          <w:tcPr>
            <w:tcW w:w="600" w:type="dxa"/>
          </w:tcPr>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Общий запрос счетчиков</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Запрос счетчиков группы 1</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Запрос счетчиков группы 2</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Запрос счетчиков группы 3</w:t>
            </w:r>
          </w:p>
        </w:tc>
      </w:tr>
      <w:tr w:rsidR="008A1155" w:rsidRPr="001A7299">
        <w:trPr>
          <w:trHeight w:val="284"/>
        </w:trPr>
        <w:tc>
          <w:tcPr>
            <w:tcW w:w="600" w:type="dxa"/>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2"/>
            </w:tblGrid>
            <w:tr w:rsidR="008A1155" w:rsidRPr="001A7299" w:rsidTr="00D46E8A">
              <w:trPr>
                <w:jc w:val="center"/>
              </w:trPr>
              <w:tc>
                <w:tcPr>
                  <w:tcW w:w="0" w:type="auto"/>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8383"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Запрос счетчиков группы 4</w:t>
            </w:r>
          </w:p>
        </w:tc>
      </w:tr>
    </w:tbl>
    <w:p w:rsidR="008A1155" w:rsidRPr="00D24192" w:rsidRDefault="008A1155" w:rsidP="008A1155">
      <w:pPr>
        <w:spacing w:line="360" w:lineRule="auto"/>
        <w:ind w:firstLine="601"/>
        <w:jc w:val="both"/>
        <w:rPr>
          <w:rFonts w:ascii="Arial" w:eastAsia="MS Mincho" w:hAnsi="Arial" w:cs="Arial"/>
          <w:b/>
          <w:bCs/>
          <w:lang w:val="en-US"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Загрузка параметра</w:t>
      </w:r>
    </w:p>
    <w:p w:rsidR="008A1155"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объекта;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1A7299" w:rsidRPr="001A7299" w:rsidRDefault="001A7299" w:rsidP="001A7299">
      <w:pPr>
        <w:ind w:firstLine="601"/>
        <w:jc w:val="both"/>
        <w:rPr>
          <w:rFonts w:eastAsia="MS Mincho"/>
          <w:sz w:val="22"/>
          <w:szCs w:val="22"/>
          <w:lang w:eastAsia="en-US"/>
        </w:rPr>
      </w:pPr>
    </w:p>
    <w:tbl>
      <w:tblPr>
        <w:tblW w:w="0" w:type="auto"/>
        <w:tblInd w:w="228" w:type="dxa"/>
        <w:tblLook w:val="0000"/>
      </w:tblPr>
      <w:tblGrid>
        <w:gridCol w:w="600"/>
        <w:gridCol w:w="6276"/>
      </w:tblGrid>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6"/>
            </w:tblGrid>
            <w:tr w:rsidR="008A1155" w:rsidRPr="001A7299" w:rsidTr="00D46E8A">
              <w:tc>
                <w:tcPr>
                  <w:tcW w:w="236"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center"/>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27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Пороговое значение величины</w:t>
            </w:r>
          </w:p>
        </w:tc>
      </w:tr>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27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Коэффициент сглаживания</w:t>
            </w:r>
          </w:p>
        </w:tc>
      </w:tr>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27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Нижний предел для передачи значений измеряемой величины</w:t>
            </w:r>
          </w:p>
        </w:tc>
      </w:tr>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276"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Верхний предел для передачи значений измеряемой величины</w:t>
            </w:r>
          </w:p>
        </w:tc>
      </w:tr>
    </w:tbl>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Активация параметра </w:t>
      </w: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объекта;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spacing w:line="360" w:lineRule="auto"/>
        <w:ind w:firstLine="601"/>
        <w:jc w:val="both"/>
        <w:rPr>
          <w:rFonts w:eastAsia="MS Mincho"/>
          <w:sz w:val="22"/>
          <w:szCs w:val="22"/>
          <w:lang w:eastAsia="en-US"/>
        </w:rPr>
      </w:pPr>
    </w:p>
    <w:tbl>
      <w:tblPr>
        <w:tblW w:w="0" w:type="auto"/>
        <w:tblInd w:w="228" w:type="dxa"/>
        <w:tblLook w:val="0000"/>
      </w:tblPr>
      <w:tblGrid>
        <w:gridCol w:w="457"/>
        <w:gridCol w:w="8820"/>
      </w:tblGrid>
      <w:tr w:rsidR="008A1155" w:rsidRPr="001A7299">
        <w:trPr>
          <w:trHeight w:val="284"/>
        </w:trPr>
        <w:tc>
          <w:tcPr>
            <w:tcW w:w="45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spacing w:line="360" w:lineRule="auto"/>
              <w:jc w:val="both"/>
              <w:rPr>
                <w:rFonts w:eastAsia="MS Mincho"/>
                <w:sz w:val="22"/>
                <w:szCs w:val="22"/>
                <w:lang w:eastAsia="en-US"/>
              </w:rPr>
            </w:pPr>
          </w:p>
        </w:tc>
        <w:tc>
          <w:tcPr>
            <w:tcW w:w="882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Активация/деактивация постоянной циклической или периодической передачи адресованных объектов</w:t>
            </w:r>
          </w:p>
        </w:tc>
      </w:tr>
    </w:tbl>
    <w:p w:rsidR="008A1155" w:rsidRPr="001A7299" w:rsidRDefault="008A1155" w:rsidP="008A1155">
      <w:pPr>
        <w:spacing w:line="360" w:lineRule="auto"/>
        <w:ind w:firstLine="601"/>
        <w:jc w:val="both"/>
        <w:rPr>
          <w:rFonts w:eastAsia="MS Mincho"/>
          <w:b/>
          <w:bCs/>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Процедура тестирования</w:t>
      </w:r>
    </w:p>
    <w:p w:rsidR="008A1155"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1A7299" w:rsidRPr="001A7299" w:rsidRDefault="001A7299" w:rsidP="001A7299">
      <w:pPr>
        <w:ind w:firstLine="601"/>
        <w:jc w:val="both"/>
        <w:rPr>
          <w:rFonts w:eastAsia="MS Mincho"/>
          <w:sz w:val="22"/>
          <w:szCs w:val="22"/>
          <w:lang w:eastAsia="en-US"/>
        </w:rPr>
      </w:pPr>
    </w:p>
    <w:tbl>
      <w:tblPr>
        <w:tblW w:w="0" w:type="auto"/>
        <w:tblInd w:w="228" w:type="dxa"/>
        <w:tblLook w:val="0000"/>
      </w:tblPr>
      <w:tblGrid>
        <w:gridCol w:w="600"/>
        <w:gridCol w:w="2691"/>
      </w:tblGrid>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2691"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Процедура тестирования</w:t>
            </w:r>
          </w:p>
        </w:tc>
      </w:tr>
      <w:tr w:rsidR="001A7299" w:rsidRPr="001A7299">
        <w:trPr>
          <w:trHeight w:val="284"/>
        </w:trPr>
        <w:tc>
          <w:tcPr>
            <w:tcW w:w="600" w:type="dxa"/>
          </w:tcPr>
          <w:p w:rsidR="001A7299" w:rsidRPr="001A7299" w:rsidRDefault="001A7299" w:rsidP="00F3035D">
            <w:pPr>
              <w:jc w:val="both"/>
              <w:rPr>
                <w:rFonts w:eastAsia="MS Mincho"/>
                <w:sz w:val="22"/>
                <w:szCs w:val="22"/>
                <w:lang w:eastAsia="en-US"/>
              </w:rPr>
            </w:pPr>
          </w:p>
        </w:tc>
        <w:tc>
          <w:tcPr>
            <w:tcW w:w="2691" w:type="dxa"/>
          </w:tcPr>
          <w:p w:rsidR="001A7299" w:rsidRPr="001A7299" w:rsidRDefault="001A7299" w:rsidP="00F3035D">
            <w:pPr>
              <w:jc w:val="both"/>
              <w:rPr>
                <w:rFonts w:eastAsia="MS Mincho"/>
                <w:sz w:val="22"/>
                <w:szCs w:val="22"/>
                <w:lang w:eastAsia="en-US"/>
              </w:rPr>
            </w:pPr>
          </w:p>
        </w:tc>
      </w:tr>
    </w:tbl>
    <w:p w:rsidR="008A1155" w:rsidRPr="00D24192" w:rsidRDefault="008A1155" w:rsidP="008A1155">
      <w:pPr>
        <w:jc w:val="both"/>
        <w:rPr>
          <w:rFonts w:ascii="Arial" w:eastAsia="MS Mincho" w:hAnsi="Arial" w:cs="Arial"/>
          <w:lang w:val="en-US"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Пересылка файлов </w:t>
      </w:r>
    </w:p>
    <w:p w:rsidR="008A1155"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w:t>
      </w:r>
    </w:p>
    <w:p w:rsidR="001A7299" w:rsidRPr="001A7299" w:rsidRDefault="001A7299" w:rsidP="001A7299">
      <w:pPr>
        <w:ind w:firstLine="601"/>
        <w:jc w:val="both"/>
        <w:rPr>
          <w:rFonts w:eastAsia="MS Mincho"/>
          <w:sz w:val="22"/>
          <w:szCs w:val="22"/>
          <w:lang w:eastAsia="en-US"/>
        </w:rPr>
      </w:pPr>
    </w:p>
    <w:p w:rsidR="008A1155" w:rsidRDefault="008A1155" w:rsidP="001A7299">
      <w:pPr>
        <w:ind w:firstLine="601"/>
        <w:jc w:val="both"/>
        <w:rPr>
          <w:rFonts w:eastAsia="MS Mincho"/>
          <w:sz w:val="22"/>
          <w:szCs w:val="22"/>
          <w:lang w:eastAsia="en-US"/>
        </w:rPr>
      </w:pPr>
      <w:r w:rsidRPr="001A7299">
        <w:rPr>
          <w:rFonts w:eastAsia="MS Mincho"/>
          <w:sz w:val="22"/>
          <w:szCs w:val="22"/>
          <w:lang w:eastAsia="en-US"/>
        </w:rPr>
        <w:t>Пересылка ф</w:t>
      </w:r>
      <w:r w:rsidR="001A7299">
        <w:rPr>
          <w:rFonts w:eastAsia="MS Mincho"/>
          <w:sz w:val="22"/>
          <w:szCs w:val="22"/>
          <w:lang w:eastAsia="en-US"/>
        </w:rPr>
        <w:t>а</w:t>
      </w:r>
      <w:r w:rsidRPr="001A7299">
        <w:rPr>
          <w:rFonts w:eastAsia="MS Mincho"/>
          <w:sz w:val="22"/>
          <w:szCs w:val="22"/>
          <w:lang w:eastAsia="en-US"/>
        </w:rPr>
        <w:t>йлов в направлении контроля</w:t>
      </w:r>
    </w:p>
    <w:p w:rsidR="001A7299" w:rsidRPr="001A7299" w:rsidRDefault="001A7299" w:rsidP="001A7299">
      <w:pPr>
        <w:ind w:firstLine="601"/>
        <w:jc w:val="both"/>
        <w:rPr>
          <w:rFonts w:eastAsia="MS Mincho"/>
          <w:sz w:val="22"/>
          <w:szCs w:val="22"/>
          <w:lang w:eastAsia="en-US"/>
        </w:rPr>
      </w:pPr>
    </w:p>
    <w:tbl>
      <w:tblPr>
        <w:tblW w:w="0" w:type="auto"/>
        <w:tblInd w:w="228" w:type="dxa"/>
        <w:tblLook w:val="0000"/>
      </w:tblPr>
      <w:tblGrid>
        <w:gridCol w:w="600"/>
        <w:gridCol w:w="6900"/>
      </w:tblGrid>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90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Прозрачный файл</w:t>
            </w:r>
          </w:p>
        </w:tc>
      </w:tr>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90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Передача данных о нарушениях от аппаратуры защиты</w:t>
            </w:r>
          </w:p>
        </w:tc>
      </w:tr>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90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Передача последовательности событий</w:t>
            </w:r>
          </w:p>
        </w:tc>
      </w:tr>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90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Передача последовательности регистрируемых аналоговых величин</w:t>
            </w:r>
          </w:p>
        </w:tc>
      </w:tr>
      <w:tr w:rsidR="008A1155" w:rsidRPr="001A7299">
        <w:trPr>
          <w:trHeight w:val="284"/>
        </w:trPr>
        <w:tc>
          <w:tcPr>
            <w:tcW w:w="600" w:type="dxa"/>
          </w:tcPr>
          <w:p w:rsidR="008A1155" w:rsidRPr="001A7299" w:rsidRDefault="008A1155" w:rsidP="00F3035D">
            <w:pPr>
              <w:jc w:val="both"/>
              <w:rPr>
                <w:rFonts w:eastAsia="MS Mincho"/>
                <w:sz w:val="22"/>
                <w:szCs w:val="22"/>
                <w:lang w:eastAsia="en-US"/>
              </w:rPr>
            </w:pPr>
          </w:p>
        </w:tc>
        <w:tc>
          <w:tcPr>
            <w:tcW w:w="6900" w:type="dxa"/>
          </w:tcPr>
          <w:p w:rsidR="008A1155" w:rsidRPr="001A7299" w:rsidRDefault="008A1155" w:rsidP="00F3035D">
            <w:pPr>
              <w:jc w:val="both"/>
              <w:rPr>
                <w:rFonts w:eastAsia="MS Mincho"/>
                <w:sz w:val="22"/>
                <w:szCs w:val="22"/>
                <w:lang w:eastAsia="en-US"/>
              </w:rPr>
            </w:pPr>
          </w:p>
        </w:tc>
      </w:tr>
      <w:tr w:rsidR="008A1155" w:rsidRPr="001A7299">
        <w:trPr>
          <w:trHeight w:val="284"/>
        </w:trPr>
        <w:tc>
          <w:tcPr>
            <w:tcW w:w="600" w:type="dxa"/>
          </w:tcPr>
          <w:p w:rsidR="008A1155" w:rsidRPr="001A7299" w:rsidRDefault="008A1155" w:rsidP="00F3035D">
            <w:pPr>
              <w:jc w:val="both"/>
              <w:rPr>
                <w:rFonts w:eastAsia="MS Mincho"/>
                <w:sz w:val="22"/>
                <w:szCs w:val="22"/>
                <w:lang w:eastAsia="en-US"/>
              </w:rPr>
            </w:pPr>
          </w:p>
        </w:tc>
        <w:tc>
          <w:tcPr>
            <w:tcW w:w="690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Пересылка файлов в направлении управления</w:t>
            </w:r>
          </w:p>
          <w:p w:rsidR="008A1155" w:rsidRPr="001A7299" w:rsidRDefault="008A1155" w:rsidP="00F3035D">
            <w:pPr>
              <w:jc w:val="both"/>
              <w:rPr>
                <w:rFonts w:eastAsia="MS Mincho"/>
                <w:sz w:val="22"/>
                <w:szCs w:val="22"/>
                <w:lang w:eastAsia="en-US"/>
              </w:rPr>
            </w:pPr>
          </w:p>
        </w:tc>
      </w:tr>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6900"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Прозрачный файл</w:t>
            </w:r>
          </w:p>
        </w:tc>
      </w:tr>
    </w:tbl>
    <w:p w:rsidR="008A1155" w:rsidRPr="001A7299" w:rsidRDefault="008A1155" w:rsidP="008A1155">
      <w:pPr>
        <w:ind w:firstLine="600"/>
        <w:jc w:val="both"/>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Фоновое сканирование</w:t>
      </w: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spacing w:line="360" w:lineRule="auto"/>
        <w:ind w:firstLine="601"/>
        <w:jc w:val="both"/>
        <w:rPr>
          <w:rFonts w:eastAsia="MS Mincho"/>
          <w:sz w:val="22"/>
          <w:szCs w:val="22"/>
          <w:lang w:eastAsia="en-US"/>
        </w:rPr>
      </w:pPr>
    </w:p>
    <w:tbl>
      <w:tblPr>
        <w:tblW w:w="0" w:type="auto"/>
        <w:tblInd w:w="228" w:type="dxa"/>
        <w:tblLook w:val="0000"/>
      </w:tblPr>
      <w:tblGrid>
        <w:gridCol w:w="600"/>
        <w:gridCol w:w="2491"/>
      </w:tblGrid>
      <w:tr w:rsidR="008A1155" w:rsidRPr="001A7299">
        <w:trPr>
          <w:trHeight w:val="284"/>
        </w:trPr>
        <w:tc>
          <w:tcPr>
            <w:tcW w:w="60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
            </w:tblGrid>
            <w:tr w:rsidR="008A1155" w:rsidRPr="001A7299" w:rsidTr="00D46E8A">
              <w:tc>
                <w:tcPr>
                  <w:tcW w:w="227" w:type="dxa"/>
                  <w:tcBorders>
                    <w:top w:val="single" w:sz="4" w:space="0" w:color="auto"/>
                    <w:left w:val="single" w:sz="4" w:space="0" w:color="auto"/>
                    <w:bottom w:val="single" w:sz="4" w:space="0" w:color="auto"/>
                    <w:right w:val="single" w:sz="4" w:space="0" w:color="auto"/>
                  </w:tcBorders>
                  <w:shd w:val="clear" w:color="auto" w:fill="000000" w:themeFill="text1"/>
                </w:tcPr>
                <w:p w:rsidR="008A1155" w:rsidRPr="001A7299" w:rsidRDefault="008A1155" w:rsidP="00F3035D">
                  <w:pPr>
                    <w:jc w:val="both"/>
                    <w:rPr>
                      <w:rFonts w:eastAsia="MS Mincho"/>
                      <w:strike/>
                      <w:sz w:val="22"/>
                      <w:szCs w:val="22"/>
                      <w:lang w:eastAsia="en-US"/>
                    </w:rPr>
                  </w:pPr>
                </w:p>
              </w:tc>
            </w:tr>
          </w:tbl>
          <w:p w:rsidR="008A1155" w:rsidRPr="001A7299" w:rsidRDefault="008A1155" w:rsidP="00F3035D">
            <w:pPr>
              <w:jc w:val="both"/>
              <w:rPr>
                <w:rFonts w:eastAsia="MS Mincho"/>
                <w:strike/>
                <w:sz w:val="22"/>
                <w:szCs w:val="22"/>
                <w:lang w:eastAsia="en-US"/>
              </w:rPr>
            </w:pPr>
          </w:p>
        </w:tc>
        <w:tc>
          <w:tcPr>
            <w:tcW w:w="2491" w:type="dxa"/>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Фоновое сканирование</w:t>
            </w:r>
          </w:p>
        </w:tc>
      </w:tr>
    </w:tbl>
    <w:p w:rsidR="008A1155" w:rsidRPr="001A7299" w:rsidRDefault="008A1155" w:rsidP="008A1155">
      <w:pPr>
        <w:ind w:firstLine="600"/>
        <w:jc w:val="both"/>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Получение задержки передачи</w:t>
      </w: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(параметр, характерный для станции; маркируется знаком </w:t>
      </w:r>
      <w:r w:rsidRPr="001A7299">
        <w:rPr>
          <w:rFonts w:eastAsia="MS Mincho"/>
          <w:b/>
          <w:bCs/>
          <w:sz w:val="22"/>
          <w:szCs w:val="22"/>
          <w:lang w:eastAsia="en-US"/>
        </w:rPr>
        <w:t>X</w:t>
      </w:r>
      <w:r w:rsidRPr="001A7299">
        <w:rPr>
          <w:rFonts w:eastAsia="MS Mincho"/>
          <w:sz w:val="22"/>
          <w:szCs w:val="22"/>
          <w:lang w:eastAsia="en-US"/>
        </w:rPr>
        <w:t xml:space="preserve">, если функция используется только в стандартном направлении, знаком </w:t>
      </w:r>
      <w:r w:rsidRPr="001A7299">
        <w:rPr>
          <w:rFonts w:eastAsia="MS Mincho"/>
          <w:b/>
          <w:bCs/>
          <w:sz w:val="22"/>
          <w:szCs w:val="22"/>
          <w:lang w:eastAsia="en-US"/>
        </w:rPr>
        <w:t>R</w:t>
      </w:r>
      <w:r w:rsidRPr="001A7299">
        <w:rPr>
          <w:rFonts w:eastAsia="MS Mincho"/>
          <w:sz w:val="22"/>
          <w:szCs w:val="22"/>
          <w:lang w:eastAsia="en-US"/>
        </w:rPr>
        <w:t xml:space="preserve">, если используется только в обратном направлении и знаком </w:t>
      </w:r>
      <w:r w:rsidRPr="001A7299">
        <w:rPr>
          <w:rFonts w:eastAsia="MS Mincho"/>
          <w:b/>
          <w:bCs/>
          <w:sz w:val="22"/>
          <w:szCs w:val="22"/>
          <w:lang w:eastAsia="en-US"/>
        </w:rPr>
        <w:t>B</w:t>
      </w:r>
      <w:r w:rsidRPr="001A7299">
        <w:rPr>
          <w:rFonts w:eastAsia="MS Mincho"/>
          <w:sz w:val="22"/>
          <w:szCs w:val="22"/>
          <w:lang w:eastAsia="en-US"/>
        </w:rPr>
        <w:t xml:space="preserve">, если используется в обоих направлениях). </w:t>
      </w:r>
    </w:p>
    <w:p w:rsidR="008A1155" w:rsidRPr="001A7299" w:rsidRDefault="008A1155" w:rsidP="008A1155">
      <w:pPr>
        <w:spacing w:line="360" w:lineRule="auto"/>
        <w:ind w:firstLine="601"/>
        <w:jc w:val="both"/>
        <w:rPr>
          <w:rFonts w:eastAsia="MS Mincho"/>
          <w:sz w:val="22"/>
          <w:szCs w:val="22"/>
          <w:lang w:eastAsia="en-US"/>
        </w:rPr>
      </w:pPr>
    </w:p>
    <w:tbl>
      <w:tblPr>
        <w:tblW w:w="0" w:type="auto"/>
        <w:tblInd w:w="228" w:type="dxa"/>
        <w:tblLook w:val="0000"/>
      </w:tblPr>
      <w:tblGrid>
        <w:gridCol w:w="600"/>
        <w:gridCol w:w="3600"/>
      </w:tblGrid>
      <w:tr w:rsidR="008A1155" w:rsidRPr="001A7299">
        <w:trPr>
          <w:trHeight w:val="284"/>
        </w:trPr>
        <w:tc>
          <w:tcPr>
            <w:tcW w:w="600" w:type="dxa"/>
          </w:tcPr>
          <w:tbl>
            <w:tblPr>
              <w:tblW w:w="0" w:type="auto"/>
              <w:tblLook w:val="0000"/>
            </w:tblPr>
            <w:tblGrid>
              <w:gridCol w:w="227"/>
            </w:tblGrid>
            <w:tr w:rsidR="008A1155" w:rsidRPr="001A7299">
              <w:tc>
                <w:tcPr>
                  <w:tcW w:w="227" w:type="dxa"/>
                  <w:shd w:val="clear" w:color="auto" w:fill="000000"/>
                </w:tcPr>
                <w:p w:rsidR="008A1155" w:rsidRPr="001A7299" w:rsidRDefault="008A1155" w:rsidP="00F3035D">
                  <w:pPr>
                    <w:jc w:val="both"/>
                    <w:rPr>
                      <w:rFonts w:eastAsia="MS Mincho"/>
                      <w:sz w:val="22"/>
                      <w:szCs w:val="22"/>
                      <w:lang w:eastAsia="en-US"/>
                    </w:rPr>
                  </w:pPr>
                </w:p>
              </w:tc>
            </w:tr>
          </w:tbl>
          <w:p w:rsidR="008A1155" w:rsidRPr="001A7299" w:rsidRDefault="008A1155" w:rsidP="00F3035D">
            <w:pPr>
              <w:jc w:val="both"/>
              <w:rPr>
                <w:rFonts w:eastAsia="MS Mincho"/>
                <w:sz w:val="22"/>
                <w:szCs w:val="22"/>
                <w:lang w:eastAsia="en-US"/>
              </w:rPr>
            </w:pPr>
          </w:p>
        </w:tc>
        <w:tc>
          <w:tcPr>
            <w:tcW w:w="3600" w:type="dxa"/>
          </w:tcPr>
          <w:p w:rsidR="008A1155" w:rsidRPr="001A7299" w:rsidRDefault="008A1155" w:rsidP="00F3035D">
            <w:pPr>
              <w:jc w:val="both"/>
              <w:rPr>
                <w:rFonts w:eastAsia="MS Mincho"/>
                <w:strike/>
                <w:sz w:val="22"/>
                <w:szCs w:val="22"/>
                <w:lang w:eastAsia="en-US"/>
              </w:rPr>
            </w:pPr>
            <w:r w:rsidRPr="001A7299">
              <w:rPr>
                <w:rFonts w:eastAsia="MS Mincho"/>
                <w:strike/>
                <w:sz w:val="22"/>
                <w:szCs w:val="22"/>
                <w:lang w:eastAsia="en-US"/>
              </w:rPr>
              <w:t xml:space="preserve">Получение задержки передачи </w:t>
            </w:r>
          </w:p>
        </w:tc>
      </w:tr>
    </w:tbl>
    <w:p w:rsidR="008A1155" w:rsidRPr="00D24192" w:rsidRDefault="008A1155" w:rsidP="008A1155">
      <w:pPr>
        <w:ind w:firstLine="600"/>
        <w:jc w:val="both"/>
        <w:rPr>
          <w:rFonts w:ascii="Arial" w:eastAsia="MS Mincho" w:hAnsi="Arial" w:cs="Arial"/>
          <w:lang w:val="en-US"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 xml:space="preserve">Определение таймаутов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1440"/>
        <w:gridCol w:w="5400"/>
        <w:gridCol w:w="1320"/>
      </w:tblGrid>
      <w:tr w:rsidR="008A1155" w:rsidRPr="001A7299">
        <w:tc>
          <w:tcPr>
            <w:tcW w:w="118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lastRenderedPageBreak/>
              <w:t>Параметр</w:t>
            </w:r>
          </w:p>
        </w:tc>
        <w:tc>
          <w:tcPr>
            <w:tcW w:w="144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Значение по умолчанию</w:t>
            </w:r>
          </w:p>
        </w:tc>
        <w:tc>
          <w:tcPr>
            <w:tcW w:w="540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Примечания</w:t>
            </w:r>
          </w:p>
        </w:tc>
        <w:tc>
          <w:tcPr>
            <w:tcW w:w="13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Выбранное значение</w:t>
            </w:r>
          </w:p>
        </w:tc>
      </w:tr>
      <w:tr w:rsidR="008A1155" w:rsidRPr="001A7299">
        <w:tc>
          <w:tcPr>
            <w:tcW w:w="118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t</w:t>
            </w:r>
            <w:r w:rsidRPr="001A7299">
              <w:rPr>
                <w:rFonts w:eastAsia="MS Mincho"/>
                <w:sz w:val="22"/>
                <w:szCs w:val="22"/>
                <w:lang w:eastAsia="en-US"/>
              </w:rPr>
              <w:t>0</w:t>
            </w:r>
          </w:p>
        </w:tc>
        <w:tc>
          <w:tcPr>
            <w:tcW w:w="144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30 с</w:t>
            </w:r>
          </w:p>
        </w:tc>
        <w:tc>
          <w:tcPr>
            <w:tcW w:w="540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Таймаут при установлении соединения</w:t>
            </w:r>
          </w:p>
        </w:tc>
        <w:tc>
          <w:tcPr>
            <w:tcW w:w="13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30</w:t>
            </w:r>
          </w:p>
        </w:tc>
      </w:tr>
      <w:tr w:rsidR="008A1155" w:rsidRPr="001A7299">
        <w:tc>
          <w:tcPr>
            <w:tcW w:w="118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t</w:t>
            </w:r>
            <w:r w:rsidRPr="001A7299">
              <w:rPr>
                <w:rFonts w:eastAsia="MS Mincho"/>
                <w:sz w:val="22"/>
                <w:szCs w:val="22"/>
                <w:lang w:eastAsia="en-US"/>
              </w:rPr>
              <w:t>1</w:t>
            </w:r>
          </w:p>
        </w:tc>
        <w:tc>
          <w:tcPr>
            <w:tcW w:w="144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15 с</w:t>
            </w:r>
          </w:p>
        </w:tc>
        <w:tc>
          <w:tcPr>
            <w:tcW w:w="540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 xml:space="preserve">Таймаут при посылке или тестировании </w:t>
            </w:r>
            <w:r w:rsidRPr="001A7299">
              <w:rPr>
                <w:rFonts w:eastAsia="MS Mincho"/>
                <w:sz w:val="22"/>
                <w:szCs w:val="22"/>
                <w:lang w:val="en-US" w:eastAsia="en-US"/>
              </w:rPr>
              <w:t>APDU</w:t>
            </w:r>
          </w:p>
        </w:tc>
        <w:tc>
          <w:tcPr>
            <w:tcW w:w="13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15</w:t>
            </w:r>
          </w:p>
        </w:tc>
      </w:tr>
      <w:tr w:rsidR="008A1155" w:rsidRPr="001A7299">
        <w:tc>
          <w:tcPr>
            <w:tcW w:w="118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t</w:t>
            </w:r>
            <w:r w:rsidRPr="001A7299">
              <w:rPr>
                <w:rFonts w:eastAsia="MS Mincho"/>
                <w:sz w:val="22"/>
                <w:szCs w:val="22"/>
                <w:lang w:eastAsia="en-US"/>
              </w:rPr>
              <w:t>2</w:t>
            </w:r>
          </w:p>
        </w:tc>
        <w:tc>
          <w:tcPr>
            <w:tcW w:w="144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10 с</w:t>
            </w:r>
          </w:p>
        </w:tc>
        <w:tc>
          <w:tcPr>
            <w:tcW w:w="540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 xml:space="preserve">Таймаут для подтверждения в случае отсутствия сообщения с данными </w:t>
            </w:r>
            <w:r w:rsidRPr="001A7299">
              <w:rPr>
                <w:rFonts w:eastAsia="MS Mincho"/>
                <w:sz w:val="22"/>
                <w:szCs w:val="22"/>
                <w:lang w:val="en-US" w:eastAsia="en-US"/>
              </w:rPr>
              <w:t>t</w:t>
            </w:r>
            <w:r w:rsidRPr="001A7299">
              <w:rPr>
                <w:rFonts w:eastAsia="MS Mincho"/>
                <w:sz w:val="22"/>
                <w:szCs w:val="22"/>
                <w:lang w:eastAsia="en-US"/>
              </w:rPr>
              <w:t>2&lt;</w:t>
            </w:r>
            <w:r w:rsidRPr="001A7299">
              <w:rPr>
                <w:rFonts w:eastAsia="MS Mincho"/>
                <w:sz w:val="22"/>
                <w:szCs w:val="22"/>
                <w:lang w:val="en-US" w:eastAsia="en-US"/>
              </w:rPr>
              <w:t>t</w:t>
            </w:r>
            <w:r w:rsidRPr="001A7299">
              <w:rPr>
                <w:rFonts w:eastAsia="MS Mincho"/>
                <w:sz w:val="22"/>
                <w:szCs w:val="22"/>
                <w:lang w:eastAsia="en-US"/>
              </w:rPr>
              <w:t>1</w:t>
            </w:r>
          </w:p>
        </w:tc>
        <w:tc>
          <w:tcPr>
            <w:tcW w:w="13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10</w:t>
            </w:r>
          </w:p>
        </w:tc>
      </w:tr>
      <w:tr w:rsidR="008A1155" w:rsidRPr="001A7299">
        <w:tc>
          <w:tcPr>
            <w:tcW w:w="118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val="en-US" w:eastAsia="en-US"/>
              </w:rPr>
              <w:t>t</w:t>
            </w:r>
            <w:r w:rsidRPr="001A7299">
              <w:rPr>
                <w:rFonts w:eastAsia="MS Mincho"/>
                <w:sz w:val="22"/>
                <w:szCs w:val="22"/>
                <w:lang w:eastAsia="en-US"/>
              </w:rPr>
              <w:t>3</w:t>
            </w:r>
          </w:p>
        </w:tc>
        <w:tc>
          <w:tcPr>
            <w:tcW w:w="144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20 с</w:t>
            </w:r>
          </w:p>
        </w:tc>
        <w:tc>
          <w:tcPr>
            <w:tcW w:w="540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Таймаут для посылки блоков тестирования в случае долгого простоя</w:t>
            </w:r>
          </w:p>
        </w:tc>
        <w:tc>
          <w:tcPr>
            <w:tcW w:w="13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20</w:t>
            </w:r>
          </w:p>
        </w:tc>
      </w:tr>
    </w:tbl>
    <w:p w:rsidR="008A1155" w:rsidRPr="001A7299" w:rsidRDefault="008A1155" w:rsidP="008A1155">
      <w:pPr>
        <w:ind w:firstLine="600"/>
        <w:jc w:val="both"/>
        <w:rPr>
          <w:rFonts w:eastAsia="MS Mincho"/>
          <w:sz w:val="22"/>
          <w:szCs w:val="22"/>
          <w:lang w:eastAsia="en-US"/>
        </w:rPr>
      </w:pPr>
      <w:r w:rsidRPr="001A7299">
        <w:rPr>
          <w:rFonts w:eastAsia="MS Mincho"/>
          <w:sz w:val="22"/>
          <w:szCs w:val="22"/>
          <w:lang w:eastAsia="en-US"/>
        </w:rPr>
        <w:t xml:space="preserve">Максимальный диапазон значений для всех таймаутов равен: от 1 до 255 секунд с точностью 1 с. </w:t>
      </w:r>
    </w:p>
    <w:p w:rsidR="008A1155" w:rsidRPr="001A7299" w:rsidRDefault="008A1155" w:rsidP="008A1155">
      <w:pPr>
        <w:spacing w:line="360" w:lineRule="auto"/>
        <w:ind w:firstLine="601"/>
        <w:jc w:val="both"/>
        <w:rPr>
          <w:rFonts w:eastAsia="MS Mincho"/>
          <w:b/>
          <w:bCs/>
          <w:sz w:val="22"/>
          <w:szCs w:val="22"/>
          <w:lang w:eastAsia="en-US"/>
        </w:rPr>
      </w:pPr>
    </w:p>
    <w:p w:rsidR="008A1155" w:rsidRPr="001A7299" w:rsidRDefault="008A1155" w:rsidP="001A7299">
      <w:pPr>
        <w:ind w:firstLine="601"/>
        <w:jc w:val="both"/>
        <w:rPr>
          <w:rFonts w:eastAsia="MS Mincho"/>
          <w:b/>
          <w:bCs/>
          <w:sz w:val="22"/>
          <w:szCs w:val="22"/>
          <w:lang w:eastAsia="en-US"/>
        </w:rPr>
      </w:pPr>
      <w:r w:rsidRPr="001A7299">
        <w:rPr>
          <w:rFonts w:eastAsia="MS Mincho"/>
          <w:b/>
          <w:bCs/>
          <w:sz w:val="22"/>
          <w:szCs w:val="22"/>
          <w:lang w:eastAsia="en-US"/>
        </w:rPr>
        <w:t>Максимальное число k неподтвержденных APDU формата I и последних подтверждающих APDU (w)</w:t>
      </w:r>
    </w:p>
    <w:p w:rsidR="008A1155" w:rsidRPr="001A7299" w:rsidRDefault="008A1155" w:rsidP="008A1155">
      <w:pPr>
        <w:ind w:firstLine="600"/>
        <w:jc w:val="both"/>
        <w:rPr>
          <w:rFonts w:eastAsia="MS Mincho"/>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8"/>
        <w:gridCol w:w="1384"/>
        <w:gridCol w:w="5576"/>
        <w:gridCol w:w="1320"/>
      </w:tblGrid>
      <w:tr w:rsidR="008A1155" w:rsidRPr="001A7299">
        <w:tc>
          <w:tcPr>
            <w:tcW w:w="118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Параметр</w:t>
            </w:r>
          </w:p>
        </w:tc>
        <w:tc>
          <w:tcPr>
            <w:tcW w:w="1384"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Значение по умолчанию</w:t>
            </w:r>
          </w:p>
        </w:tc>
        <w:tc>
          <w:tcPr>
            <w:tcW w:w="5576"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Примечания</w:t>
            </w:r>
          </w:p>
        </w:tc>
        <w:tc>
          <w:tcPr>
            <w:tcW w:w="13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Выбранное значение</w:t>
            </w:r>
          </w:p>
        </w:tc>
      </w:tr>
      <w:tr w:rsidR="008A1155" w:rsidRPr="001A7299">
        <w:tc>
          <w:tcPr>
            <w:tcW w:w="118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k</w:t>
            </w:r>
          </w:p>
        </w:tc>
        <w:tc>
          <w:tcPr>
            <w:tcW w:w="1384"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12  APDU</w:t>
            </w:r>
          </w:p>
        </w:tc>
        <w:tc>
          <w:tcPr>
            <w:tcW w:w="5576"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 xml:space="preserve">Максимальная разность переменной состояния передачи и номера последнего подтвержденного </w:t>
            </w:r>
            <w:r w:rsidRPr="001A7299">
              <w:rPr>
                <w:rFonts w:eastAsia="MS Mincho"/>
                <w:sz w:val="22"/>
                <w:szCs w:val="22"/>
                <w:lang w:val="en-US" w:eastAsia="en-US"/>
              </w:rPr>
              <w:t>APDU</w:t>
            </w:r>
          </w:p>
          <w:p w:rsidR="008A1155" w:rsidRPr="001A7299" w:rsidRDefault="008A1155" w:rsidP="00F3035D">
            <w:pPr>
              <w:rPr>
                <w:rFonts w:eastAsia="MS Mincho"/>
                <w:sz w:val="22"/>
                <w:szCs w:val="22"/>
                <w:lang w:eastAsia="en-US"/>
              </w:rPr>
            </w:pPr>
          </w:p>
        </w:tc>
        <w:tc>
          <w:tcPr>
            <w:tcW w:w="13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12</w:t>
            </w:r>
          </w:p>
        </w:tc>
      </w:tr>
      <w:tr w:rsidR="008A1155" w:rsidRPr="001A7299">
        <w:tc>
          <w:tcPr>
            <w:tcW w:w="118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w</w:t>
            </w:r>
          </w:p>
        </w:tc>
        <w:tc>
          <w:tcPr>
            <w:tcW w:w="1384"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8  APDU</w:t>
            </w:r>
          </w:p>
        </w:tc>
        <w:tc>
          <w:tcPr>
            <w:tcW w:w="5576"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rPr>
                <w:rFonts w:eastAsia="MS Mincho"/>
                <w:sz w:val="22"/>
                <w:szCs w:val="22"/>
                <w:lang w:eastAsia="en-US"/>
              </w:rPr>
            </w:pPr>
            <w:r w:rsidRPr="001A7299">
              <w:rPr>
                <w:rFonts w:eastAsia="MS Mincho"/>
                <w:sz w:val="22"/>
                <w:szCs w:val="22"/>
                <w:lang w:eastAsia="en-US"/>
              </w:rPr>
              <w:t xml:space="preserve">Последнее подтверждение после приема </w:t>
            </w:r>
            <w:r w:rsidRPr="001A7299">
              <w:rPr>
                <w:rFonts w:eastAsia="MS Mincho"/>
                <w:sz w:val="22"/>
                <w:szCs w:val="22"/>
                <w:lang w:val="en-US" w:eastAsia="en-US"/>
              </w:rPr>
              <w:t>w</w:t>
            </w:r>
            <w:r w:rsidRPr="001A7299">
              <w:rPr>
                <w:rFonts w:eastAsia="MS Mincho"/>
                <w:sz w:val="22"/>
                <w:szCs w:val="22"/>
                <w:lang w:eastAsia="en-US"/>
              </w:rPr>
              <w:t xml:space="preserve"> APDU формата I</w:t>
            </w:r>
          </w:p>
        </w:tc>
        <w:tc>
          <w:tcPr>
            <w:tcW w:w="132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8</w:t>
            </w:r>
          </w:p>
        </w:tc>
      </w:tr>
    </w:tbl>
    <w:p w:rsidR="008A1155" w:rsidRPr="001A7299" w:rsidRDefault="008A1155" w:rsidP="008A1155">
      <w:pPr>
        <w:ind w:firstLine="600"/>
        <w:jc w:val="both"/>
        <w:rPr>
          <w:rFonts w:eastAsia="MS Mincho"/>
          <w:sz w:val="22"/>
          <w:szCs w:val="22"/>
          <w:lang w:eastAsia="en-US"/>
        </w:rPr>
      </w:pPr>
    </w:p>
    <w:p w:rsidR="008A1155" w:rsidRPr="001A7299" w:rsidRDefault="008A1155" w:rsidP="001A7299">
      <w:pPr>
        <w:ind w:firstLine="601"/>
        <w:jc w:val="both"/>
        <w:rPr>
          <w:rFonts w:eastAsia="MS Mincho"/>
          <w:sz w:val="22"/>
          <w:szCs w:val="22"/>
          <w:lang w:eastAsia="en-US"/>
        </w:rPr>
      </w:pPr>
      <w:r w:rsidRPr="001A7299">
        <w:rPr>
          <w:rFonts w:eastAsia="MS Mincho"/>
          <w:sz w:val="22"/>
          <w:szCs w:val="22"/>
          <w:lang w:eastAsia="en-US"/>
        </w:rPr>
        <w:t xml:space="preserve">Максимальный диапазон значений k: от 1 до 32767(215-1) APDU с точностью 1 APDU. Максимальный диапазон значений w: от 1 до 32767 APDU с точностью 1 APDU (Рекомендация: w не должно превышать двух третей от k). </w:t>
      </w:r>
    </w:p>
    <w:p w:rsidR="007132A6" w:rsidRPr="007132A6" w:rsidRDefault="007132A6" w:rsidP="007132A6">
      <w:pPr>
        <w:spacing w:line="360" w:lineRule="auto"/>
        <w:ind w:firstLine="601"/>
        <w:jc w:val="both"/>
        <w:rPr>
          <w:rFonts w:eastAsia="MS Mincho"/>
          <w:b/>
          <w:bCs/>
          <w:sz w:val="22"/>
          <w:szCs w:val="22"/>
          <w:lang w:eastAsia="en-US"/>
        </w:rPr>
      </w:pPr>
    </w:p>
    <w:p w:rsidR="007132A6" w:rsidRPr="007132A6" w:rsidRDefault="007132A6" w:rsidP="007132A6">
      <w:pPr>
        <w:spacing w:line="360" w:lineRule="auto"/>
        <w:ind w:firstLine="601"/>
        <w:jc w:val="both"/>
        <w:rPr>
          <w:rFonts w:eastAsia="MS Mincho"/>
          <w:b/>
          <w:bCs/>
          <w:sz w:val="22"/>
          <w:szCs w:val="22"/>
          <w:lang w:eastAsia="en-US"/>
        </w:rPr>
      </w:pPr>
      <w:r w:rsidRPr="007132A6">
        <w:rPr>
          <w:rFonts w:eastAsia="MS Mincho"/>
          <w:b/>
          <w:bCs/>
          <w:sz w:val="22"/>
          <w:szCs w:val="22"/>
          <w:lang w:eastAsia="en-US"/>
        </w:rPr>
        <w:t>Функция управление пересылкой данных</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0"/>
        <w:gridCol w:w="4247"/>
      </w:tblGrid>
      <w:tr w:rsidR="007132A6" w:rsidRPr="007132A6" w:rsidTr="002B1081">
        <w:trPr>
          <w:trHeight w:val="284"/>
        </w:trPr>
        <w:tc>
          <w:tcPr>
            <w:tcW w:w="600" w:type="dxa"/>
          </w:tcPr>
          <w:p w:rsidR="007132A6" w:rsidRPr="007132A6" w:rsidRDefault="007132A6" w:rsidP="002B1081">
            <w:pPr>
              <w:pStyle w:val="aa"/>
              <w:jc w:val="both"/>
              <w:rPr>
                <w:rFonts w:ascii="Times New Roman" w:eastAsia="MS Mincho" w:hAnsi="Times New Roman"/>
                <w:strike/>
                <w:sz w:val="22"/>
                <w:szCs w:val="22"/>
              </w:rPr>
            </w:pPr>
            <w:r w:rsidRPr="007132A6">
              <w:rPr>
                <w:rFonts w:ascii="Times New Roman" w:eastAsia="MS Mincho" w:hAnsi="Times New Roman"/>
                <w:sz w:val="22"/>
                <w:szCs w:val="22"/>
              </w:rPr>
              <w:t xml:space="preserve"> </w:t>
            </w:r>
            <w:r w:rsidRPr="007132A6">
              <w:rPr>
                <w:rFonts w:ascii="Times New Roman" w:eastAsia="MS Mincho" w:hAnsi="Times New Roman"/>
                <w:sz w:val="22"/>
                <w:szCs w:val="22"/>
                <w:lang w:val="en-US"/>
              </w:rPr>
              <w:t>X</w:t>
            </w:r>
          </w:p>
        </w:tc>
        <w:tc>
          <w:tcPr>
            <w:tcW w:w="4247" w:type="dxa"/>
          </w:tcPr>
          <w:p w:rsidR="007132A6" w:rsidRPr="007132A6" w:rsidRDefault="007132A6" w:rsidP="002B1081">
            <w:pPr>
              <w:pStyle w:val="aa"/>
              <w:jc w:val="both"/>
              <w:rPr>
                <w:rFonts w:ascii="Times New Roman" w:eastAsia="MS Mincho" w:hAnsi="Times New Roman"/>
                <w:sz w:val="22"/>
                <w:szCs w:val="22"/>
              </w:rPr>
            </w:pPr>
            <w:r w:rsidRPr="007132A6">
              <w:rPr>
                <w:rFonts w:ascii="Times New Roman" w:eastAsia="MS Mincho" w:hAnsi="Times New Roman"/>
                <w:sz w:val="22"/>
                <w:szCs w:val="22"/>
                <w:lang w:val="en-US"/>
              </w:rPr>
              <w:t>StartDT</w:t>
            </w:r>
            <w:r w:rsidRPr="007132A6">
              <w:rPr>
                <w:rFonts w:ascii="Times New Roman" w:eastAsia="MS Mincho" w:hAnsi="Times New Roman"/>
                <w:sz w:val="22"/>
                <w:szCs w:val="22"/>
              </w:rPr>
              <w:t xml:space="preserve"> / </w:t>
            </w:r>
            <w:r w:rsidRPr="007132A6">
              <w:rPr>
                <w:rFonts w:ascii="Times New Roman" w:eastAsia="MS Mincho" w:hAnsi="Times New Roman"/>
                <w:sz w:val="22"/>
                <w:szCs w:val="22"/>
                <w:lang w:val="en-US"/>
              </w:rPr>
              <w:t>StopDT</w:t>
            </w:r>
          </w:p>
        </w:tc>
      </w:tr>
    </w:tbl>
    <w:p w:rsidR="007132A6" w:rsidRPr="007132A6" w:rsidRDefault="007132A6" w:rsidP="007132A6">
      <w:pPr>
        <w:spacing w:line="360" w:lineRule="auto"/>
        <w:ind w:firstLine="601"/>
        <w:jc w:val="both"/>
        <w:rPr>
          <w:rFonts w:eastAsia="MS Mincho"/>
          <w:sz w:val="22"/>
          <w:szCs w:val="22"/>
          <w:lang w:eastAsia="en-US"/>
        </w:rPr>
      </w:pPr>
    </w:p>
    <w:p w:rsidR="008A1155" w:rsidRPr="001A7299" w:rsidRDefault="008A1155" w:rsidP="008A1155">
      <w:pPr>
        <w:spacing w:line="360" w:lineRule="auto"/>
        <w:ind w:firstLine="601"/>
        <w:jc w:val="both"/>
        <w:rPr>
          <w:rFonts w:eastAsia="MS Mincho"/>
          <w:b/>
          <w:bCs/>
          <w:sz w:val="22"/>
          <w:szCs w:val="22"/>
          <w:lang w:eastAsia="en-US"/>
        </w:rPr>
      </w:pPr>
      <w:r w:rsidRPr="001A7299">
        <w:rPr>
          <w:rFonts w:eastAsia="MS Mincho"/>
          <w:b/>
          <w:bCs/>
          <w:sz w:val="22"/>
          <w:szCs w:val="22"/>
          <w:lang w:eastAsia="en-US"/>
        </w:rPr>
        <w:t>Номер порта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48"/>
        <w:gridCol w:w="1440"/>
        <w:gridCol w:w="2040"/>
      </w:tblGrid>
      <w:tr w:rsidR="008A1155" w:rsidRPr="001A7299">
        <w:trPr>
          <w:trHeight w:val="340"/>
        </w:trPr>
        <w:tc>
          <w:tcPr>
            <w:tcW w:w="214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Параметр</w:t>
            </w:r>
          </w:p>
        </w:tc>
        <w:tc>
          <w:tcPr>
            <w:tcW w:w="144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Значение</w:t>
            </w:r>
          </w:p>
        </w:tc>
        <w:tc>
          <w:tcPr>
            <w:tcW w:w="2040" w:type="dxa"/>
            <w:tcBorders>
              <w:top w:val="single" w:sz="4" w:space="0" w:color="auto"/>
              <w:left w:val="single" w:sz="4" w:space="0" w:color="auto"/>
              <w:bottom w:val="single" w:sz="4" w:space="0" w:color="auto"/>
              <w:right w:val="single" w:sz="4" w:space="0" w:color="auto"/>
            </w:tcBorders>
          </w:tcPr>
          <w:p w:rsidR="008A1155" w:rsidRPr="00F67896" w:rsidRDefault="00F67896" w:rsidP="00F3035D">
            <w:pPr>
              <w:jc w:val="both"/>
              <w:rPr>
                <w:rFonts w:eastAsia="MS Mincho"/>
                <w:sz w:val="22"/>
                <w:szCs w:val="22"/>
                <w:lang w:val="en-US" w:eastAsia="en-US"/>
              </w:rPr>
            </w:pPr>
            <w:r>
              <w:rPr>
                <w:rFonts w:eastAsia="MS Mincho"/>
                <w:sz w:val="22"/>
                <w:szCs w:val="22"/>
                <w:lang w:eastAsia="en-US"/>
              </w:rPr>
              <w:t>Адрес ASDU</w:t>
            </w:r>
          </w:p>
        </w:tc>
      </w:tr>
      <w:tr w:rsidR="008A1155" w:rsidRPr="001A7299">
        <w:trPr>
          <w:trHeight w:val="340"/>
        </w:trPr>
        <w:tc>
          <w:tcPr>
            <w:tcW w:w="2148"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1A7299">
              <w:rPr>
                <w:rFonts w:eastAsia="MS Mincho"/>
                <w:sz w:val="22"/>
                <w:szCs w:val="22"/>
                <w:lang w:eastAsia="en-US"/>
              </w:rPr>
              <w:t>Номер  порта</w:t>
            </w:r>
          </w:p>
        </w:tc>
        <w:tc>
          <w:tcPr>
            <w:tcW w:w="1440" w:type="dxa"/>
            <w:tcBorders>
              <w:top w:val="single" w:sz="4" w:space="0" w:color="auto"/>
              <w:left w:val="single" w:sz="4" w:space="0" w:color="auto"/>
              <w:bottom w:val="single" w:sz="4" w:space="0" w:color="auto"/>
              <w:right w:val="single" w:sz="4" w:space="0" w:color="auto"/>
            </w:tcBorders>
          </w:tcPr>
          <w:p w:rsidR="008A1155" w:rsidRPr="001A7299" w:rsidRDefault="008A1155" w:rsidP="00F3035D">
            <w:pPr>
              <w:jc w:val="both"/>
              <w:rPr>
                <w:rFonts w:eastAsia="MS Mincho"/>
                <w:sz w:val="22"/>
                <w:szCs w:val="22"/>
                <w:lang w:eastAsia="en-US"/>
              </w:rPr>
            </w:pPr>
            <w:r w:rsidRPr="00B94CA2">
              <w:rPr>
                <w:rFonts w:eastAsia="MS Mincho"/>
                <w:sz w:val="22"/>
                <w:szCs w:val="22"/>
                <w:highlight w:val="yellow"/>
                <w:lang w:eastAsia="en-US"/>
              </w:rPr>
              <w:t>2404</w:t>
            </w:r>
          </w:p>
        </w:tc>
        <w:tc>
          <w:tcPr>
            <w:tcW w:w="2040" w:type="dxa"/>
            <w:tcBorders>
              <w:top w:val="single" w:sz="4" w:space="0" w:color="auto"/>
              <w:left w:val="single" w:sz="4" w:space="0" w:color="auto"/>
              <w:bottom w:val="single" w:sz="4" w:space="0" w:color="auto"/>
              <w:right w:val="single" w:sz="4" w:space="0" w:color="auto"/>
            </w:tcBorders>
          </w:tcPr>
          <w:p w:rsidR="008A1155" w:rsidRPr="00B866C5" w:rsidRDefault="00B866C5" w:rsidP="00F3035D">
            <w:pPr>
              <w:jc w:val="both"/>
              <w:rPr>
                <w:rFonts w:eastAsia="MS Mincho"/>
                <w:sz w:val="22"/>
                <w:szCs w:val="22"/>
                <w:lang w:eastAsia="en-US"/>
              </w:rPr>
            </w:pPr>
            <w:r>
              <w:rPr>
                <w:rFonts w:eastAsia="MS Mincho"/>
                <w:sz w:val="22"/>
                <w:szCs w:val="22"/>
                <w:lang w:eastAsia="en-US"/>
              </w:rPr>
              <w:t>1</w:t>
            </w:r>
          </w:p>
        </w:tc>
      </w:tr>
    </w:tbl>
    <w:p w:rsidR="007132A6" w:rsidRPr="007132A6" w:rsidRDefault="007132A6" w:rsidP="007132A6">
      <w:pPr>
        <w:spacing w:line="360" w:lineRule="auto"/>
        <w:ind w:firstLine="601"/>
        <w:jc w:val="both"/>
        <w:rPr>
          <w:rFonts w:eastAsia="MS Mincho"/>
          <w:b/>
          <w:bCs/>
          <w:sz w:val="22"/>
          <w:szCs w:val="22"/>
          <w:lang w:eastAsia="en-US"/>
        </w:rPr>
      </w:pPr>
    </w:p>
    <w:p w:rsidR="007132A6" w:rsidRPr="007132A6" w:rsidRDefault="007132A6" w:rsidP="007132A6">
      <w:pPr>
        <w:spacing w:line="360" w:lineRule="auto"/>
        <w:ind w:firstLine="601"/>
        <w:jc w:val="both"/>
        <w:rPr>
          <w:rFonts w:eastAsia="MS Mincho"/>
          <w:b/>
          <w:bCs/>
          <w:sz w:val="22"/>
          <w:szCs w:val="22"/>
          <w:lang w:eastAsia="en-US"/>
        </w:rPr>
      </w:pPr>
      <w:r w:rsidRPr="007132A6">
        <w:rPr>
          <w:rFonts w:eastAsia="MS Mincho"/>
          <w:b/>
          <w:bCs/>
          <w:sz w:val="22"/>
          <w:szCs w:val="22"/>
          <w:lang w:eastAsia="en-US"/>
        </w:rPr>
        <w:t>IP адрес оборудования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5"/>
        <w:gridCol w:w="2832"/>
        <w:gridCol w:w="3796"/>
      </w:tblGrid>
      <w:tr w:rsidR="007132A6" w:rsidRPr="007132A6" w:rsidTr="007132A6">
        <w:tc>
          <w:tcPr>
            <w:tcW w:w="2835" w:type="dxa"/>
          </w:tcPr>
          <w:p w:rsidR="007132A6" w:rsidRPr="007132A6" w:rsidRDefault="007132A6" w:rsidP="002B1081">
            <w:pPr>
              <w:pStyle w:val="Text1"/>
              <w:ind w:firstLine="0"/>
              <w:jc w:val="left"/>
              <w:rPr>
                <w:sz w:val="22"/>
                <w:szCs w:val="22"/>
              </w:rPr>
            </w:pPr>
            <w:r w:rsidRPr="007132A6">
              <w:rPr>
                <w:sz w:val="22"/>
                <w:szCs w:val="22"/>
              </w:rPr>
              <w:t>Параметр</w:t>
            </w:r>
          </w:p>
        </w:tc>
        <w:tc>
          <w:tcPr>
            <w:tcW w:w="2832" w:type="dxa"/>
            <w:tcBorders>
              <w:bottom w:val="single" w:sz="4" w:space="0" w:color="auto"/>
            </w:tcBorders>
          </w:tcPr>
          <w:p w:rsidR="007132A6" w:rsidRPr="007132A6" w:rsidRDefault="007132A6" w:rsidP="002B1081">
            <w:pPr>
              <w:pStyle w:val="Text1"/>
              <w:ind w:firstLine="0"/>
              <w:jc w:val="left"/>
              <w:rPr>
                <w:sz w:val="22"/>
                <w:szCs w:val="22"/>
              </w:rPr>
            </w:pPr>
            <w:r w:rsidRPr="00B94CA2">
              <w:rPr>
                <w:sz w:val="22"/>
                <w:szCs w:val="22"/>
              </w:rPr>
              <w:t>Значение</w:t>
            </w:r>
            <w:r w:rsidRPr="007132A6">
              <w:rPr>
                <w:sz w:val="22"/>
                <w:szCs w:val="22"/>
              </w:rPr>
              <w:t xml:space="preserve"> </w:t>
            </w:r>
          </w:p>
        </w:tc>
        <w:tc>
          <w:tcPr>
            <w:tcW w:w="3796" w:type="dxa"/>
          </w:tcPr>
          <w:p w:rsidR="007132A6" w:rsidRPr="007132A6" w:rsidRDefault="007132A6" w:rsidP="002B1081">
            <w:pPr>
              <w:pStyle w:val="Text1"/>
              <w:ind w:firstLine="0"/>
              <w:jc w:val="left"/>
              <w:rPr>
                <w:sz w:val="22"/>
                <w:szCs w:val="22"/>
              </w:rPr>
            </w:pPr>
            <w:r w:rsidRPr="007132A6">
              <w:rPr>
                <w:sz w:val="22"/>
                <w:szCs w:val="22"/>
              </w:rPr>
              <w:t xml:space="preserve">Примечание </w:t>
            </w:r>
          </w:p>
        </w:tc>
      </w:tr>
      <w:tr w:rsidR="000B0CCB" w:rsidRPr="007132A6" w:rsidTr="007132A6">
        <w:tc>
          <w:tcPr>
            <w:tcW w:w="2835" w:type="dxa"/>
          </w:tcPr>
          <w:p w:rsidR="000B0CCB" w:rsidRPr="00E87BC5" w:rsidRDefault="000B0CCB" w:rsidP="004511F7">
            <w:pPr>
              <w:rPr>
                <w:rFonts w:ascii="Proxima Nova Rg" w:eastAsia="MS Mincho" w:hAnsi="Proxima Nova Rg"/>
                <w:sz w:val="22"/>
                <w:szCs w:val="22"/>
                <w:lang w:eastAsia="en-US"/>
              </w:rPr>
            </w:pPr>
            <w:r w:rsidRPr="00E87BC5">
              <w:rPr>
                <w:rFonts w:ascii="Proxima Nova Rg" w:eastAsia="MS Mincho" w:hAnsi="Proxima Nova Rg"/>
                <w:sz w:val="22"/>
                <w:szCs w:val="22"/>
                <w:lang w:eastAsia="en-US"/>
              </w:rPr>
              <w:t>IP адрес</w:t>
            </w:r>
          </w:p>
        </w:tc>
        <w:tc>
          <w:tcPr>
            <w:tcW w:w="2832" w:type="dxa"/>
            <w:shd w:val="clear" w:color="auto" w:fill="auto"/>
          </w:tcPr>
          <w:p w:rsidR="000B0CCB" w:rsidRPr="00865500" w:rsidRDefault="000B0CCB" w:rsidP="004511F7">
            <w:pPr>
              <w:pStyle w:val="Text1"/>
              <w:ind w:firstLine="0"/>
              <w:jc w:val="left"/>
              <w:rPr>
                <w:rFonts w:ascii="Proxima Nova Rg" w:hAnsi="Proxima Nova Rg"/>
                <w:sz w:val="22"/>
                <w:szCs w:val="22"/>
                <w:highlight w:val="yellow"/>
              </w:rPr>
            </w:pPr>
            <w:r>
              <w:rPr>
                <w:rFonts w:ascii="Proxima Nova Rg" w:hAnsi="Proxima Nova Rg"/>
                <w:sz w:val="22"/>
                <w:szCs w:val="22"/>
                <w:highlight w:val="yellow"/>
              </w:rPr>
              <w:t>10</w:t>
            </w:r>
            <w:r>
              <w:rPr>
                <w:rFonts w:ascii="Proxima Nova Rg" w:hAnsi="Proxima Nova Rg"/>
                <w:sz w:val="22"/>
                <w:szCs w:val="22"/>
                <w:highlight w:val="yellow"/>
                <w:lang w:val="en-US"/>
              </w:rPr>
              <w:t>.</w:t>
            </w:r>
            <w:r>
              <w:rPr>
                <w:rFonts w:ascii="Proxima Nova Rg" w:hAnsi="Proxima Nova Rg"/>
                <w:sz w:val="22"/>
                <w:szCs w:val="22"/>
                <w:highlight w:val="yellow"/>
              </w:rPr>
              <w:t>10</w:t>
            </w:r>
            <w:r>
              <w:rPr>
                <w:rFonts w:ascii="Proxima Nova Rg" w:hAnsi="Proxima Nova Rg"/>
                <w:sz w:val="22"/>
                <w:szCs w:val="22"/>
                <w:highlight w:val="yellow"/>
                <w:lang w:val="en-US"/>
              </w:rPr>
              <w:t>.</w:t>
            </w:r>
            <w:r>
              <w:rPr>
                <w:rFonts w:ascii="Proxima Nova Rg" w:hAnsi="Proxima Nova Rg"/>
                <w:sz w:val="22"/>
                <w:szCs w:val="22"/>
                <w:highlight w:val="yellow"/>
              </w:rPr>
              <w:t>17</w:t>
            </w:r>
            <w:r w:rsidRPr="00E87BC5">
              <w:rPr>
                <w:rFonts w:ascii="Proxima Nova Rg" w:hAnsi="Proxima Nova Rg"/>
                <w:sz w:val="22"/>
                <w:szCs w:val="22"/>
                <w:highlight w:val="yellow"/>
                <w:lang w:val="en-US"/>
              </w:rPr>
              <w:t>.</w:t>
            </w:r>
            <w:r>
              <w:rPr>
                <w:rFonts w:ascii="Proxima Nova Rg" w:hAnsi="Proxima Nova Rg"/>
                <w:sz w:val="22"/>
                <w:szCs w:val="22"/>
                <w:highlight w:val="yellow"/>
              </w:rPr>
              <w:t>1</w:t>
            </w:r>
          </w:p>
        </w:tc>
        <w:tc>
          <w:tcPr>
            <w:tcW w:w="3796" w:type="dxa"/>
          </w:tcPr>
          <w:p w:rsidR="000B0CCB" w:rsidRPr="00E87BC5" w:rsidRDefault="000B0CCB" w:rsidP="004511F7">
            <w:pPr>
              <w:pStyle w:val="Text1"/>
              <w:ind w:firstLine="0"/>
              <w:jc w:val="left"/>
              <w:rPr>
                <w:rFonts w:ascii="Proxima Nova Rg" w:hAnsi="Proxima Nova Rg"/>
                <w:sz w:val="22"/>
                <w:szCs w:val="22"/>
              </w:rPr>
            </w:pPr>
            <w:r w:rsidRPr="00E87BC5">
              <w:rPr>
                <w:rFonts w:ascii="Proxima Nova Rg" w:hAnsi="Proxima Nova Rg"/>
                <w:sz w:val="22"/>
                <w:szCs w:val="22"/>
              </w:rPr>
              <w:t xml:space="preserve">в файле IP на карте </w:t>
            </w:r>
            <w:r w:rsidRPr="00E87BC5">
              <w:rPr>
                <w:rFonts w:ascii="Proxima Nova Rg" w:hAnsi="Proxima Nova Rg"/>
                <w:sz w:val="22"/>
                <w:szCs w:val="22"/>
                <w:lang w:val="en-US"/>
              </w:rPr>
              <w:t>micro</w:t>
            </w:r>
            <w:r w:rsidRPr="00E87BC5">
              <w:rPr>
                <w:rFonts w:ascii="Proxima Nova Rg" w:hAnsi="Proxima Nova Rg"/>
                <w:sz w:val="22"/>
                <w:szCs w:val="22"/>
              </w:rPr>
              <w:t xml:space="preserve">SD </w:t>
            </w:r>
          </w:p>
        </w:tc>
      </w:tr>
      <w:tr w:rsidR="000B0CCB" w:rsidRPr="007132A6" w:rsidTr="007132A6">
        <w:tc>
          <w:tcPr>
            <w:tcW w:w="2835" w:type="dxa"/>
          </w:tcPr>
          <w:p w:rsidR="000B0CCB" w:rsidRPr="00EA2A33" w:rsidRDefault="000B0CCB" w:rsidP="004511F7">
            <w:pPr>
              <w:rPr>
                <w:rFonts w:ascii="Proxima Nova Rg" w:eastAsia="MS Mincho" w:hAnsi="Proxima Nova Rg"/>
                <w:sz w:val="22"/>
                <w:szCs w:val="22"/>
                <w:lang w:eastAsia="en-US"/>
              </w:rPr>
            </w:pPr>
            <w:r>
              <w:rPr>
                <w:rFonts w:ascii="Proxima Nova Rg" w:eastAsia="MS Mincho" w:hAnsi="Proxima Nova Rg"/>
                <w:sz w:val="22"/>
                <w:szCs w:val="22"/>
                <w:lang w:eastAsia="en-US"/>
              </w:rPr>
              <w:t>Маска подсети</w:t>
            </w:r>
          </w:p>
        </w:tc>
        <w:tc>
          <w:tcPr>
            <w:tcW w:w="2832" w:type="dxa"/>
            <w:shd w:val="clear" w:color="auto" w:fill="auto"/>
          </w:tcPr>
          <w:p w:rsidR="000B0CCB" w:rsidRPr="00865500" w:rsidRDefault="000B0CCB" w:rsidP="004511F7">
            <w:pPr>
              <w:pStyle w:val="Text1"/>
              <w:ind w:firstLine="0"/>
              <w:jc w:val="left"/>
              <w:rPr>
                <w:rFonts w:ascii="Proxima Nova Rg" w:hAnsi="Proxima Nova Rg"/>
                <w:sz w:val="22"/>
                <w:szCs w:val="22"/>
                <w:highlight w:val="yellow"/>
              </w:rPr>
            </w:pPr>
            <w:r>
              <w:rPr>
                <w:rFonts w:ascii="Proxima Nova Rg" w:hAnsi="Proxima Nova Rg"/>
                <w:sz w:val="22"/>
                <w:szCs w:val="22"/>
                <w:highlight w:val="yellow"/>
              </w:rPr>
              <w:t>255</w:t>
            </w:r>
            <w:r w:rsidRPr="00E87BC5">
              <w:rPr>
                <w:rFonts w:ascii="Proxima Nova Rg" w:hAnsi="Proxima Nova Rg"/>
                <w:sz w:val="22"/>
                <w:szCs w:val="22"/>
                <w:highlight w:val="yellow"/>
                <w:lang w:val="en-US"/>
              </w:rPr>
              <w:t>.</w:t>
            </w:r>
            <w:r>
              <w:rPr>
                <w:rFonts w:ascii="Proxima Nova Rg" w:hAnsi="Proxima Nova Rg"/>
                <w:sz w:val="22"/>
                <w:szCs w:val="22"/>
                <w:highlight w:val="yellow"/>
              </w:rPr>
              <w:t>255</w:t>
            </w:r>
            <w:r w:rsidRPr="00E87BC5">
              <w:rPr>
                <w:rFonts w:ascii="Proxima Nova Rg" w:hAnsi="Proxima Nova Rg"/>
                <w:sz w:val="22"/>
                <w:szCs w:val="22"/>
                <w:highlight w:val="yellow"/>
                <w:lang w:val="en-US"/>
              </w:rPr>
              <w:t>.</w:t>
            </w:r>
            <w:r>
              <w:rPr>
                <w:rFonts w:ascii="Proxima Nova Rg" w:hAnsi="Proxima Nova Rg"/>
                <w:sz w:val="22"/>
                <w:szCs w:val="22"/>
                <w:highlight w:val="yellow"/>
              </w:rPr>
              <w:t>255</w:t>
            </w:r>
            <w:r w:rsidRPr="00E87BC5">
              <w:rPr>
                <w:rFonts w:ascii="Proxima Nova Rg" w:hAnsi="Proxima Nova Rg"/>
                <w:sz w:val="22"/>
                <w:szCs w:val="22"/>
                <w:highlight w:val="yellow"/>
                <w:lang w:val="en-US"/>
              </w:rPr>
              <w:t>.</w:t>
            </w:r>
            <w:r>
              <w:rPr>
                <w:rFonts w:ascii="Proxima Nova Rg" w:hAnsi="Proxima Nova Rg"/>
                <w:sz w:val="22"/>
                <w:szCs w:val="22"/>
                <w:highlight w:val="yellow"/>
              </w:rPr>
              <w:t>0</w:t>
            </w:r>
          </w:p>
        </w:tc>
        <w:tc>
          <w:tcPr>
            <w:tcW w:w="3796" w:type="dxa"/>
          </w:tcPr>
          <w:p w:rsidR="000B0CCB" w:rsidRPr="00E87BC5" w:rsidRDefault="000B0CCB" w:rsidP="004511F7">
            <w:pPr>
              <w:pStyle w:val="Text1"/>
              <w:ind w:firstLine="0"/>
              <w:jc w:val="left"/>
              <w:rPr>
                <w:rFonts w:ascii="Proxima Nova Rg" w:hAnsi="Proxima Nova Rg"/>
                <w:sz w:val="22"/>
                <w:szCs w:val="22"/>
              </w:rPr>
            </w:pPr>
            <w:r>
              <w:rPr>
                <w:rFonts w:ascii="Proxima Nova Rg" w:hAnsi="Proxima Nova Rg"/>
                <w:sz w:val="22"/>
                <w:szCs w:val="22"/>
              </w:rPr>
              <w:t xml:space="preserve">в файле </w:t>
            </w:r>
            <w:r>
              <w:rPr>
                <w:rFonts w:ascii="Proxima Nova Rg" w:hAnsi="Proxima Nova Rg"/>
                <w:sz w:val="22"/>
                <w:szCs w:val="22"/>
                <w:lang w:val="en-US"/>
              </w:rPr>
              <w:t>SubNet</w:t>
            </w:r>
            <w:r w:rsidRPr="00E87BC5">
              <w:rPr>
                <w:rFonts w:ascii="Proxima Nova Rg" w:hAnsi="Proxima Nova Rg"/>
                <w:sz w:val="22"/>
                <w:szCs w:val="22"/>
              </w:rPr>
              <w:t xml:space="preserve"> на карте </w:t>
            </w:r>
            <w:r w:rsidRPr="00E87BC5">
              <w:rPr>
                <w:rFonts w:ascii="Proxima Nova Rg" w:hAnsi="Proxima Nova Rg"/>
                <w:sz w:val="22"/>
                <w:szCs w:val="22"/>
                <w:lang w:val="en-US"/>
              </w:rPr>
              <w:t>micro</w:t>
            </w:r>
            <w:r w:rsidRPr="00E87BC5">
              <w:rPr>
                <w:rFonts w:ascii="Proxima Nova Rg" w:hAnsi="Proxima Nova Rg"/>
                <w:sz w:val="22"/>
                <w:szCs w:val="22"/>
              </w:rPr>
              <w:t>SD</w:t>
            </w:r>
          </w:p>
        </w:tc>
      </w:tr>
    </w:tbl>
    <w:p w:rsidR="007132A6" w:rsidRPr="007132A6" w:rsidRDefault="007132A6" w:rsidP="007132A6">
      <w:pPr>
        <w:spacing w:line="360" w:lineRule="auto"/>
        <w:ind w:firstLine="601"/>
        <w:jc w:val="both"/>
        <w:rPr>
          <w:rFonts w:eastAsia="MS Mincho"/>
          <w:b/>
          <w:bCs/>
          <w:sz w:val="22"/>
          <w:szCs w:val="22"/>
          <w:lang w:eastAsia="en-US"/>
        </w:rPr>
      </w:pPr>
    </w:p>
    <w:p w:rsidR="008C78DF" w:rsidRPr="007132A6" w:rsidRDefault="008C78DF" w:rsidP="008C78DF">
      <w:pPr>
        <w:shd w:val="clear" w:color="auto" w:fill="FFFFFF"/>
        <w:spacing w:after="346"/>
        <w:ind w:left="259"/>
        <w:rPr>
          <w:b/>
          <w:bCs/>
          <w:sz w:val="22"/>
          <w:szCs w:val="22"/>
        </w:rPr>
      </w:pPr>
    </w:p>
    <w:p w:rsidR="001B0E35" w:rsidRPr="001A7299" w:rsidRDefault="008A427D" w:rsidP="00581D6F">
      <w:pPr>
        <w:widowControl/>
        <w:autoSpaceDE/>
        <w:autoSpaceDN/>
        <w:adjustRightInd/>
        <w:rPr>
          <w:b/>
          <w:i/>
          <w:sz w:val="22"/>
          <w:szCs w:val="22"/>
          <w:lang w:eastAsia="en-US"/>
        </w:rPr>
      </w:pPr>
      <w:r>
        <w:rPr>
          <w:b/>
          <w:bCs/>
          <w:sz w:val="22"/>
          <w:szCs w:val="22"/>
        </w:rPr>
        <w:br w:type="page"/>
      </w:r>
      <w:r w:rsidR="001B0E35" w:rsidRPr="001A7299">
        <w:rPr>
          <w:i/>
          <w:sz w:val="22"/>
          <w:szCs w:val="22"/>
          <w:lang w:eastAsia="en-US"/>
        </w:rPr>
        <w:lastRenderedPageBreak/>
        <w:t>Приложение №1 к листу согласования</w:t>
      </w:r>
      <w:r w:rsidR="001173EC" w:rsidRPr="001A7299">
        <w:rPr>
          <w:i/>
          <w:sz w:val="22"/>
          <w:szCs w:val="22"/>
          <w:lang w:eastAsia="en-US"/>
        </w:rPr>
        <w:t xml:space="preserve"> </w:t>
      </w:r>
      <w:r w:rsidR="001B0E35" w:rsidRPr="001A7299">
        <w:rPr>
          <w:i/>
          <w:sz w:val="22"/>
          <w:szCs w:val="22"/>
          <w:lang w:eastAsia="en-US"/>
        </w:rPr>
        <w:t>протокола.</w:t>
      </w:r>
    </w:p>
    <w:p w:rsidR="007A26A8" w:rsidRPr="001A7299" w:rsidRDefault="007A26A8" w:rsidP="007A26A8">
      <w:pPr>
        <w:pStyle w:val="1"/>
        <w:widowControl/>
        <w:autoSpaceDE/>
        <w:autoSpaceDN/>
        <w:adjustRightInd/>
        <w:spacing w:before="200" w:after="0"/>
        <w:jc w:val="center"/>
        <w:rPr>
          <w:rFonts w:ascii="Times New Roman" w:hAnsi="Times New Roman"/>
          <w:lang w:eastAsia="en-US"/>
        </w:rPr>
      </w:pPr>
      <w:r w:rsidRPr="001A7299">
        <w:rPr>
          <w:rFonts w:ascii="Times New Roman" w:hAnsi="Times New Roman"/>
          <w:lang w:eastAsia="en-US"/>
        </w:rPr>
        <w:t>Адреса объектов передаваемых ТИ</w:t>
      </w:r>
    </w:p>
    <w:p w:rsidR="00D24192" w:rsidRDefault="00D24192" w:rsidP="00D24192">
      <w:pPr>
        <w:rPr>
          <w:lang w:val="en-US" w:eastAsia="en-US"/>
        </w:rPr>
      </w:pPr>
    </w:p>
    <w:tbl>
      <w:tblPr>
        <w:tblW w:w="9080" w:type="dxa"/>
        <w:tblInd w:w="100" w:type="dxa"/>
        <w:tblLook w:val="04A0"/>
      </w:tblPr>
      <w:tblGrid>
        <w:gridCol w:w="758"/>
        <w:gridCol w:w="3521"/>
        <w:gridCol w:w="1175"/>
        <w:gridCol w:w="1356"/>
        <w:gridCol w:w="1511"/>
        <w:gridCol w:w="759"/>
      </w:tblGrid>
      <w:tr w:rsidR="00114CAD" w:rsidRPr="00114CAD" w:rsidTr="00114CAD">
        <w:trPr>
          <w:trHeight w:val="405"/>
        </w:trPr>
        <w:tc>
          <w:tcPr>
            <w:tcW w:w="9080" w:type="dxa"/>
            <w:gridSpan w:val="6"/>
            <w:tcBorders>
              <w:top w:val="nil"/>
              <w:left w:val="nil"/>
              <w:bottom w:val="single" w:sz="4" w:space="0" w:color="auto"/>
              <w:right w:val="nil"/>
            </w:tcBorders>
            <w:shd w:val="clear" w:color="000000" w:fill="4F81BD"/>
            <w:vAlign w:val="bottom"/>
            <w:hideMark/>
          </w:tcPr>
          <w:p w:rsidR="00114CAD" w:rsidRPr="00114CAD" w:rsidRDefault="00114CAD" w:rsidP="00114CAD">
            <w:pPr>
              <w:widowControl/>
              <w:autoSpaceDE/>
              <w:autoSpaceDN/>
              <w:adjustRightInd/>
              <w:jc w:val="center"/>
              <w:rPr>
                <w:rFonts w:ascii="Proxima Nova" w:hAnsi="Proxima Nova" w:cs="Calibri"/>
                <w:color w:val="FFFFFF"/>
              </w:rPr>
            </w:pPr>
            <w:r w:rsidRPr="00114CAD">
              <w:rPr>
                <w:rFonts w:ascii="Proxima Nova" w:hAnsi="Proxima Nova" w:cs="Calibri"/>
                <w:color w:val="FFFFFF"/>
              </w:rPr>
              <w:t>Одноэлементная информация</w:t>
            </w:r>
          </w:p>
        </w:tc>
      </w:tr>
      <w:tr w:rsidR="00114CAD" w:rsidRPr="00114CAD" w:rsidTr="00114CAD">
        <w:trPr>
          <w:trHeight w:val="510"/>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п/п</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Наименование присоединения</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Единицы измерения</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Общий опрос C_IC_NA_1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Спорадическая передача 3</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Адрес</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xml:space="preserve">Концентрация CH4 </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xml:space="preserve"> млн-1</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M_ME_NC</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M_ME_TF_1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40101</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2</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Концентрация C2H6</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xml:space="preserve"> млн-1</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M_ME_NC</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M_ME_TF_1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40102</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3</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Концентрация C2H2</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xml:space="preserve"> млн-1</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M_ME_NC</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M_ME_TF_1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40103</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Концентрация CO</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xml:space="preserve"> млн-1</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M_ME_NC</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M_ME_TF_1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40104</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5</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Концентрация CO2</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xml:space="preserve"> млн-1</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M_ME_NC</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M_ME_TF_1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40105</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6</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Концентрация H2O</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xml:space="preserve"> млн-1</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M_ME_NC</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M_ME_TF_1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40106</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7</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Концентрация H2</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xml:space="preserve"> млн-1</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M_ME_NC</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M_ME_TF_1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40107</w:t>
            </w:r>
          </w:p>
        </w:tc>
      </w:tr>
      <w:tr w:rsidR="00114CAD" w:rsidRPr="00114CAD" w:rsidTr="00114CAD">
        <w:trPr>
          <w:trHeight w:val="263"/>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8</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Авария в системе</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40108</w:t>
            </w:r>
          </w:p>
        </w:tc>
      </w:tr>
      <w:tr w:rsidR="00114CAD" w:rsidRPr="00114CAD" w:rsidTr="00114CAD">
        <w:trPr>
          <w:trHeight w:val="195"/>
        </w:trPr>
        <w:tc>
          <w:tcPr>
            <w:tcW w:w="780" w:type="dxa"/>
            <w:tcBorders>
              <w:top w:val="double" w:sz="6" w:space="0" w:color="3F3F3F"/>
              <w:left w:val="double" w:sz="6" w:space="0" w:color="3F3F3F"/>
              <w:bottom w:val="double" w:sz="6" w:space="0" w:color="3F3F3F"/>
              <w:right w:val="double" w:sz="6" w:space="0" w:color="3F3F3F"/>
            </w:tcBorders>
            <w:shd w:val="clear" w:color="000000" w:fill="A5A5A5"/>
            <w:hideMark/>
          </w:tcPr>
          <w:p w:rsidR="00114CAD" w:rsidRPr="00114CAD" w:rsidRDefault="00114CAD" w:rsidP="00114CAD">
            <w:pPr>
              <w:widowControl/>
              <w:autoSpaceDE/>
              <w:autoSpaceDN/>
              <w:adjustRightInd/>
              <w:rPr>
                <w:rFonts w:ascii="Calibri" w:hAnsi="Calibri" w:cs="Calibri"/>
                <w:b/>
                <w:bCs/>
                <w:color w:val="FFFFFF"/>
                <w:sz w:val="22"/>
                <w:szCs w:val="22"/>
              </w:rPr>
            </w:pPr>
            <w:r w:rsidRPr="00114CAD">
              <w:rPr>
                <w:rFonts w:ascii="Calibri" w:hAnsi="Calibri" w:cs="Calibri"/>
                <w:b/>
                <w:bCs/>
                <w:color w:val="FFFFFF"/>
                <w:sz w:val="22"/>
                <w:szCs w:val="22"/>
              </w:rPr>
              <w:t> </w:t>
            </w:r>
          </w:p>
        </w:tc>
        <w:tc>
          <w:tcPr>
            <w:tcW w:w="3680" w:type="dxa"/>
            <w:tcBorders>
              <w:top w:val="double" w:sz="6" w:space="0" w:color="3F3F3F"/>
              <w:left w:val="nil"/>
              <w:bottom w:val="double" w:sz="6" w:space="0" w:color="3F3F3F"/>
              <w:right w:val="double" w:sz="6" w:space="0" w:color="3F3F3F"/>
            </w:tcBorders>
            <w:shd w:val="clear" w:color="000000" w:fill="A5A5A5"/>
            <w:hideMark/>
          </w:tcPr>
          <w:p w:rsidR="00114CAD" w:rsidRPr="00114CAD" w:rsidRDefault="00114CAD" w:rsidP="00114CAD">
            <w:pPr>
              <w:widowControl/>
              <w:autoSpaceDE/>
              <w:autoSpaceDN/>
              <w:adjustRightInd/>
              <w:rPr>
                <w:rFonts w:ascii="Calibri" w:hAnsi="Calibri" w:cs="Calibri"/>
                <w:b/>
                <w:bCs/>
                <w:color w:val="FFFFFF"/>
                <w:sz w:val="22"/>
                <w:szCs w:val="22"/>
              </w:rPr>
            </w:pPr>
            <w:r w:rsidRPr="00114CAD">
              <w:rPr>
                <w:rFonts w:ascii="Calibri" w:hAnsi="Calibri" w:cs="Calibri"/>
                <w:b/>
                <w:bCs/>
                <w:color w:val="FFFFFF"/>
                <w:sz w:val="22"/>
                <w:szCs w:val="22"/>
              </w:rPr>
              <w:t> </w:t>
            </w:r>
          </w:p>
        </w:tc>
        <w:tc>
          <w:tcPr>
            <w:tcW w:w="1180" w:type="dxa"/>
            <w:tcBorders>
              <w:top w:val="double" w:sz="6" w:space="0" w:color="3F3F3F"/>
              <w:left w:val="nil"/>
              <w:bottom w:val="double" w:sz="6" w:space="0" w:color="3F3F3F"/>
              <w:right w:val="double" w:sz="6" w:space="0" w:color="3F3F3F"/>
            </w:tcBorders>
            <w:shd w:val="clear" w:color="000000" w:fill="A5A5A5"/>
            <w:hideMark/>
          </w:tcPr>
          <w:p w:rsidR="00114CAD" w:rsidRPr="00114CAD" w:rsidRDefault="00114CAD" w:rsidP="00114CAD">
            <w:pPr>
              <w:widowControl/>
              <w:autoSpaceDE/>
              <w:autoSpaceDN/>
              <w:adjustRightInd/>
              <w:rPr>
                <w:rFonts w:ascii="Calibri" w:hAnsi="Calibri" w:cs="Calibri"/>
                <w:b/>
                <w:bCs/>
                <w:color w:val="FFFFFF"/>
                <w:sz w:val="22"/>
                <w:szCs w:val="22"/>
              </w:rPr>
            </w:pPr>
            <w:r w:rsidRPr="00114CAD">
              <w:rPr>
                <w:rFonts w:ascii="Calibri" w:hAnsi="Calibri" w:cs="Calibri"/>
                <w:b/>
                <w:bCs/>
                <w:color w:val="FFFFFF"/>
                <w:sz w:val="22"/>
                <w:szCs w:val="22"/>
              </w:rPr>
              <w:t> </w:t>
            </w:r>
          </w:p>
        </w:tc>
        <w:tc>
          <w:tcPr>
            <w:tcW w:w="1360" w:type="dxa"/>
            <w:tcBorders>
              <w:top w:val="double" w:sz="6" w:space="0" w:color="3F3F3F"/>
              <w:left w:val="nil"/>
              <w:bottom w:val="double" w:sz="6" w:space="0" w:color="3F3F3F"/>
              <w:right w:val="double" w:sz="6" w:space="0" w:color="3F3F3F"/>
            </w:tcBorders>
            <w:shd w:val="clear" w:color="000000" w:fill="A5A5A5"/>
            <w:hideMark/>
          </w:tcPr>
          <w:p w:rsidR="00114CAD" w:rsidRPr="00114CAD" w:rsidRDefault="00114CAD" w:rsidP="00114CAD">
            <w:pPr>
              <w:widowControl/>
              <w:autoSpaceDE/>
              <w:autoSpaceDN/>
              <w:adjustRightInd/>
              <w:rPr>
                <w:rFonts w:ascii="Calibri" w:hAnsi="Calibri" w:cs="Calibri"/>
                <w:b/>
                <w:bCs/>
                <w:color w:val="FFFFFF"/>
                <w:sz w:val="22"/>
                <w:szCs w:val="22"/>
              </w:rPr>
            </w:pPr>
            <w:r w:rsidRPr="00114CAD">
              <w:rPr>
                <w:rFonts w:ascii="Calibri" w:hAnsi="Calibri" w:cs="Calibri"/>
                <w:b/>
                <w:bCs/>
                <w:color w:val="FFFFFF"/>
                <w:sz w:val="22"/>
                <w:szCs w:val="22"/>
              </w:rPr>
              <w:t> </w:t>
            </w:r>
          </w:p>
        </w:tc>
        <w:tc>
          <w:tcPr>
            <w:tcW w:w="1320" w:type="dxa"/>
            <w:tcBorders>
              <w:top w:val="double" w:sz="6" w:space="0" w:color="3F3F3F"/>
              <w:left w:val="nil"/>
              <w:bottom w:val="double" w:sz="6" w:space="0" w:color="3F3F3F"/>
              <w:right w:val="double" w:sz="6" w:space="0" w:color="3F3F3F"/>
            </w:tcBorders>
            <w:shd w:val="clear" w:color="000000" w:fill="A5A5A5"/>
            <w:hideMark/>
          </w:tcPr>
          <w:p w:rsidR="00114CAD" w:rsidRPr="00114CAD" w:rsidRDefault="00114CAD" w:rsidP="00114CAD">
            <w:pPr>
              <w:widowControl/>
              <w:autoSpaceDE/>
              <w:autoSpaceDN/>
              <w:adjustRightInd/>
              <w:rPr>
                <w:rFonts w:ascii="Calibri" w:hAnsi="Calibri" w:cs="Calibri"/>
                <w:b/>
                <w:bCs/>
                <w:color w:val="FFFFFF"/>
                <w:sz w:val="22"/>
                <w:szCs w:val="22"/>
              </w:rPr>
            </w:pPr>
            <w:r w:rsidRPr="00114CAD">
              <w:rPr>
                <w:rFonts w:ascii="Calibri" w:hAnsi="Calibri" w:cs="Calibri"/>
                <w:b/>
                <w:bCs/>
                <w:color w:val="FFFFFF"/>
                <w:sz w:val="22"/>
                <w:szCs w:val="22"/>
              </w:rPr>
              <w:t> </w:t>
            </w:r>
          </w:p>
        </w:tc>
        <w:tc>
          <w:tcPr>
            <w:tcW w:w="760" w:type="dxa"/>
            <w:tcBorders>
              <w:top w:val="double" w:sz="6" w:space="0" w:color="3F3F3F"/>
              <w:left w:val="nil"/>
              <w:bottom w:val="double" w:sz="6" w:space="0" w:color="3F3F3F"/>
              <w:right w:val="double" w:sz="6" w:space="0" w:color="3F3F3F"/>
            </w:tcBorders>
            <w:shd w:val="clear" w:color="000000" w:fill="A5A5A5"/>
            <w:hideMark/>
          </w:tcPr>
          <w:p w:rsidR="00114CAD" w:rsidRPr="00114CAD" w:rsidRDefault="00114CAD" w:rsidP="00114CAD">
            <w:pPr>
              <w:widowControl/>
              <w:autoSpaceDE/>
              <w:autoSpaceDN/>
              <w:adjustRightInd/>
              <w:rPr>
                <w:rFonts w:ascii="Calibri" w:hAnsi="Calibri" w:cs="Calibri"/>
                <w:b/>
                <w:bCs/>
                <w:color w:val="FFFFFF"/>
                <w:sz w:val="22"/>
                <w:szCs w:val="22"/>
              </w:rPr>
            </w:pPr>
            <w:r w:rsidRPr="00114CAD">
              <w:rPr>
                <w:rFonts w:ascii="Calibri" w:hAnsi="Calibri" w:cs="Calibri"/>
                <w:b/>
                <w:bCs/>
                <w:color w:val="FFFFFF"/>
                <w:sz w:val="22"/>
                <w:szCs w:val="22"/>
              </w:rPr>
              <w:t> </w:t>
            </w:r>
          </w:p>
        </w:tc>
      </w:tr>
      <w:tr w:rsidR="00114CAD" w:rsidRPr="00114CAD" w:rsidTr="00114CAD">
        <w:trPr>
          <w:trHeight w:val="263"/>
        </w:trPr>
        <w:tc>
          <w:tcPr>
            <w:tcW w:w="780" w:type="dxa"/>
            <w:tcBorders>
              <w:top w:val="single" w:sz="4" w:space="0" w:color="auto"/>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9</w:t>
            </w:r>
          </w:p>
        </w:tc>
        <w:tc>
          <w:tcPr>
            <w:tcW w:w="3680" w:type="dxa"/>
            <w:tcBorders>
              <w:top w:val="single" w:sz="4" w:space="0" w:color="auto"/>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процессорный модуль</w:t>
            </w:r>
          </w:p>
        </w:tc>
        <w:tc>
          <w:tcPr>
            <w:tcW w:w="1180" w:type="dxa"/>
            <w:tcBorders>
              <w:top w:val="single" w:sz="4" w:space="0" w:color="auto"/>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single" w:sz="4" w:space="0" w:color="auto"/>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single" w:sz="4" w:space="0" w:color="auto"/>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single" w:sz="4" w:space="0" w:color="auto"/>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40109</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9</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блок реле 1</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40109</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10</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Резерв</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40110</w:t>
            </w:r>
          </w:p>
        </w:tc>
      </w:tr>
      <w:tr w:rsidR="00114CAD" w:rsidRPr="00114CAD" w:rsidTr="00114CAD">
        <w:trPr>
          <w:trHeight w:val="510"/>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11</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модуль аналоговых входов</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40111</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12</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блок двигателя</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40112</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13</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газоанализатор</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40113</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14</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датчик давления</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40114</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15</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блок нагрева</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40115</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16</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NDIR анализатор</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40116</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17</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детектор водорода</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40117</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18</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Неисправен датчик влажности масла</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M_SP_NA_1</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M_SP_TB_1</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jc w:val="right"/>
              <w:rPr>
                <w:rFonts w:ascii="Proxima Nova" w:hAnsi="Proxima Nova" w:cs="Calibri"/>
                <w:color w:val="000000"/>
              </w:rPr>
            </w:pPr>
            <w:r w:rsidRPr="00114CAD">
              <w:rPr>
                <w:rFonts w:ascii="Proxima Nova" w:hAnsi="Proxima Nova" w:cs="Calibri"/>
                <w:color w:val="000000"/>
              </w:rPr>
              <w:t>40118</w:t>
            </w:r>
          </w:p>
        </w:tc>
      </w:tr>
      <w:tr w:rsidR="00114CAD" w:rsidRPr="00114CAD" w:rsidTr="00114CAD">
        <w:trPr>
          <w:trHeight w:val="255"/>
        </w:trPr>
        <w:tc>
          <w:tcPr>
            <w:tcW w:w="780" w:type="dxa"/>
            <w:tcBorders>
              <w:top w:val="nil"/>
              <w:left w:val="single" w:sz="4" w:space="0" w:color="auto"/>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36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18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2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760" w:type="dxa"/>
            <w:tcBorders>
              <w:top w:val="nil"/>
              <w:left w:val="nil"/>
              <w:bottom w:val="single" w:sz="4" w:space="0" w:color="auto"/>
              <w:right w:val="single" w:sz="4" w:space="0" w:color="auto"/>
            </w:tcBorders>
            <w:shd w:val="clear" w:color="000000" w:fill="FFFFFF"/>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r>
      <w:tr w:rsidR="00114CAD" w:rsidRPr="00114CAD" w:rsidTr="00114CAD">
        <w:trPr>
          <w:trHeight w:val="255"/>
        </w:trPr>
        <w:tc>
          <w:tcPr>
            <w:tcW w:w="780" w:type="dxa"/>
            <w:tcBorders>
              <w:top w:val="nil"/>
              <w:left w:val="nil"/>
              <w:bottom w:val="nil"/>
              <w:right w:val="nil"/>
            </w:tcBorders>
            <w:shd w:val="clear" w:color="000000" w:fill="FFFFFF"/>
            <w:vAlign w:val="bottom"/>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3680" w:type="dxa"/>
            <w:tcBorders>
              <w:top w:val="nil"/>
              <w:left w:val="nil"/>
              <w:bottom w:val="nil"/>
              <w:right w:val="nil"/>
            </w:tcBorders>
            <w:shd w:val="clear" w:color="000000" w:fill="FFFFFF"/>
            <w:vAlign w:val="bottom"/>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180" w:type="dxa"/>
            <w:tcBorders>
              <w:top w:val="nil"/>
              <w:left w:val="nil"/>
              <w:bottom w:val="nil"/>
              <w:right w:val="nil"/>
            </w:tcBorders>
            <w:shd w:val="clear" w:color="000000" w:fill="FFFFFF"/>
            <w:vAlign w:val="bottom"/>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c>
          <w:tcPr>
            <w:tcW w:w="1360" w:type="dxa"/>
            <w:tcBorders>
              <w:top w:val="nil"/>
              <w:left w:val="nil"/>
              <w:bottom w:val="nil"/>
              <w:right w:val="nil"/>
            </w:tcBorders>
            <w:shd w:val="clear" w:color="000000" w:fill="FFFFFF"/>
            <w:vAlign w:val="bottom"/>
            <w:hideMark/>
          </w:tcPr>
          <w:p w:rsidR="00114CAD" w:rsidRPr="00114CAD" w:rsidRDefault="00114CAD" w:rsidP="00114CAD">
            <w:pPr>
              <w:widowControl/>
              <w:autoSpaceDE/>
              <w:autoSpaceDN/>
              <w:adjustRightInd/>
              <w:jc w:val="center"/>
              <w:rPr>
                <w:rFonts w:ascii="Proxima Nova" w:hAnsi="Proxima Nova" w:cs="Calibri"/>
                <w:color w:val="000000"/>
              </w:rPr>
            </w:pPr>
            <w:r w:rsidRPr="00114CAD">
              <w:rPr>
                <w:rFonts w:ascii="Proxima Nova" w:hAnsi="Proxima Nova" w:cs="Calibri"/>
                <w:color w:val="000000"/>
              </w:rPr>
              <w:t> </w:t>
            </w:r>
          </w:p>
        </w:tc>
        <w:tc>
          <w:tcPr>
            <w:tcW w:w="1320" w:type="dxa"/>
            <w:tcBorders>
              <w:top w:val="nil"/>
              <w:left w:val="nil"/>
              <w:bottom w:val="nil"/>
              <w:right w:val="nil"/>
            </w:tcBorders>
            <w:shd w:val="clear" w:color="000000" w:fill="FFFFFF"/>
            <w:vAlign w:val="bottom"/>
            <w:hideMark/>
          </w:tcPr>
          <w:p w:rsidR="00114CAD" w:rsidRPr="00114CAD" w:rsidRDefault="00114CAD" w:rsidP="00114CAD">
            <w:pPr>
              <w:widowControl/>
              <w:autoSpaceDE/>
              <w:autoSpaceDN/>
              <w:adjustRightInd/>
              <w:jc w:val="center"/>
              <w:rPr>
                <w:rFonts w:ascii="Proxima Nova" w:hAnsi="Proxima Nova" w:cs="Calibri"/>
                <w:color w:val="000000"/>
              </w:rPr>
            </w:pPr>
            <w:r w:rsidRPr="00114CAD">
              <w:rPr>
                <w:rFonts w:ascii="Proxima Nova" w:hAnsi="Proxima Nova" w:cs="Calibri"/>
                <w:color w:val="000000"/>
              </w:rPr>
              <w:t> </w:t>
            </w:r>
          </w:p>
        </w:tc>
        <w:tc>
          <w:tcPr>
            <w:tcW w:w="760" w:type="dxa"/>
            <w:tcBorders>
              <w:top w:val="nil"/>
              <w:left w:val="nil"/>
              <w:bottom w:val="nil"/>
              <w:right w:val="nil"/>
            </w:tcBorders>
            <w:shd w:val="clear" w:color="000000" w:fill="FFFFFF"/>
            <w:vAlign w:val="bottom"/>
            <w:hideMark/>
          </w:tcPr>
          <w:p w:rsidR="00114CAD" w:rsidRPr="00114CAD" w:rsidRDefault="00114CAD" w:rsidP="00114CAD">
            <w:pPr>
              <w:widowControl/>
              <w:autoSpaceDE/>
              <w:autoSpaceDN/>
              <w:adjustRightInd/>
              <w:rPr>
                <w:rFonts w:ascii="Proxima Nova" w:hAnsi="Proxima Nova" w:cs="Calibri"/>
                <w:color w:val="000000"/>
              </w:rPr>
            </w:pPr>
            <w:r w:rsidRPr="00114CAD">
              <w:rPr>
                <w:rFonts w:ascii="Proxima Nova" w:hAnsi="Proxima Nova" w:cs="Calibri"/>
                <w:color w:val="000000"/>
              </w:rPr>
              <w:t> </w:t>
            </w:r>
          </w:p>
        </w:tc>
      </w:tr>
    </w:tbl>
    <w:p w:rsidR="001B7F67" w:rsidRDefault="001B7F67" w:rsidP="00297B49">
      <w:pPr>
        <w:spacing w:before="120"/>
        <w:ind w:right="714"/>
        <w:jc w:val="center"/>
        <w:rPr>
          <w:lang w:eastAsia="en-US"/>
        </w:rPr>
      </w:pPr>
    </w:p>
    <w:p w:rsidR="00114CAD" w:rsidRPr="00114CAD" w:rsidRDefault="00114CAD" w:rsidP="00297B49">
      <w:pPr>
        <w:spacing w:before="120"/>
        <w:ind w:right="714"/>
        <w:jc w:val="center"/>
        <w:rPr>
          <w:lang w:eastAsia="en-US"/>
        </w:rPr>
      </w:pPr>
    </w:p>
    <w:sectPr w:rsidR="00114CAD" w:rsidRPr="00114CAD" w:rsidSect="006A1B08">
      <w:headerReference w:type="default" r:id="rId8"/>
      <w:footerReference w:type="default" r:id="rId9"/>
      <w:pgSz w:w="11906" w:h="16838"/>
      <w:pgMar w:top="2127" w:right="720" w:bottom="72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88E" w:rsidRDefault="0055288E" w:rsidP="00C35CA8">
      <w:r>
        <w:separator/>
      </w:r>
    </w:p>
  </w:endnote>
  <w:endnote w:type="continuationSeparator" w:id="1">
    <w:p w:rsidR="0055288E" w:rsidRDefault="0055288E" w:rsidP="00C35CA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wiss">
    <w:altName w:val="Times New Roman"/>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hames">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roxima Nova">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Proxima Nova Rg">
    <w:altName w:val="Arial"/>
    <w:panose1 w:val="00000000000000000000"/>
    <w:charset w:val="00"/>
    <w:family w:val="modern"/>
    <w:notTrueType/>
    <w:pitch w:val="variable"/>
    <w:sig w:usb0="00000001" w:usb1="5000E0FB" w:usb2="00000000" w:usb3="00000000" w:csb0="0000019F" w:csb1="00000000"/>
  </w:font>
  <w:font w:name="Proxima Nova Cn Rg">
    <w:altName w:val="Arial"/>
    <w:panose1 w:val="00000000000000000000"/>
    <w:charset w:val="00"/>
    <w:family w:val="modern"/>
    <w:notTrueType/>
    <w:pitch w:val="variable"/>
    <w:sig w:usb0="00000001" w:usb1="5000E0F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F7" w:rsidRPr="005C2CC0" w:rsidRDefault="004511F7">
    <w:pPr>
      <w:pStyle w:val="a6"/>
      <w:jc w:val="right"/>
      <w:rPr>
        <w:rFonts w:ascii="Times New Roman" w:hAnsi="Times New Roman"/>
        <w:lang w:val="ru-RU"/>
      </w:rPr>
    </w:pPr>
    <w:r w:rsidRPr="001A7299">
      <w:rPr>
        <w:rFonts w:ascii="Times New Roman" w:hAnsi="Times New Roman"/>
        <w:lang w:val="ru-RU"/>
      </w:rPr>
      <w:t xml:space="preserve">Страница </w:t>
    </w:r>
    <w:r w:rsidR="00047961" w:rsidRPr="001A7299">
      <w:rPr>
        <w:rFonts w:ascii="Times New Roman" w:hAnsi="Times New Roman"/>
      </w:rPr>
      <w:fldChar w:fldCharType="begin"/>
    </w:r>
    <w:r w:rsidRPr="001A7299">
      <w:rPr>
        <w:rFonts w:ascii="Times New Roman" w:hAnsi="Times New Roman"/>
        <w:lang w:val="ru-RU"/>
      </w:rPr>
      <w:instrText xml:space="preserve"> </w:instrText>
    </w:r>
    <w:r w:rsidRPr="001A7299">
      <w:rPr>
        <w:rFonts w:ascii="Times New Roman" w:hAnsi="Times New Roman"/>
      </w:rPr>
      <w:instrText>PAGE</w:instrText>
    </w:r>
    <w:r w:rsidRPr="001A7299">
      <w:rPr>
        <w:rFonts w:ascii="Times New Roman" w:hAnsi="Times New Roman"/>
        <w:lang w:val="ru-RU"/>
      </w:rPr>
      <w:instrText xml:space="preserve">   \* </w:instrText>
    </w:r>
    <w:r w:rsidRPr="001A7299">
      <w:rPr>
        <w:rFonts w:ascii="Times New Roman" w:hAnsi="Times New Roman"/>
      </w:rPr>
      <w:instrText>MERGEFORMAT</w:instrText>
    </w:r>
    <w:r w:rsidRPr="001A7299">
      <w:rPr>
        <w:rFonts w:ascii="Times New Roman" w:hAnsi="Times New Roman"/>
        <w:lang w:val="ru-RU"/>
      </w:rPr>
      <w:instrText xml:space="preserve"> </w:instrText>
    </w:r>
    <w:r w:rsidR="00047961" w:rsidRPr="001A7299">
      <w:rPr>
        <w:rFonts w:ascii="Times New Roman" w:hAnsi="Times New Roman"/>
      </w:rPr>
      <w:fldChar w:fldCharType="separate"/>
    </w:r>
    <w:r w:rsidR="00114CAD" w:rsidRPr="00114CAD">
      <w:rPr>
        <w:rFonts w:ascii="Times New Roman" w:hAnsi="Times New Roman"/>
        <w:noProof/>
        <w:lang w:val="ru-RU"/>
      </w:rPr>
      <w:t>1</w:t>
    </w:r>
    <w:r w:rsidR="00047961" w:rsidRPr="001A7299">
      <w:rPr>
        <w:rFonts w:ascii="Times New Roman" w:hAnsi="Times New Roman"/>
      </w:rPr>
      <w:fldChar w:fldCharType="end"/>
    </w:r>
    <w:r>
      <w:rPr>
        <w:rFonts w:ascii="Times New Roman" w:hAnsi="Times New Roman"/>
        <w:lang w:val="ru-RU"/>
      </w:rPr>
      <w:t xml:space="preserve"> из </w:t>
    </w:r>
    <w:fldSimple w:instr=" NUMPAGES   \* MERGEFORMAT ">
      <w:r w:rsidR="00114CAD" w:rsidRPr="00114CAD">
        <w:rPr>
          <w:rFonts w:ascii="Times New Roman" w:hAnsi="Times New Roman"/>
          <w:noProof/>
          <w:lang w:val="ru-RU"/>
        </w:rPr>
        <w:t>12</w:t>
      </w:r>
    </w:fldSimple>
  </w:p>
  <w:p w:rsidR="004511F7" w:rsidRPr="001A7299" w:rsidRDefault="004511F7">
    <w:pPr>
      <w:pStyle w:val="a6"/>
      <w:rPr>
        <w:rFonts w:ascii="Times New Roman" w:hAnsi="Times New Roman"/>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88E" w:rsidRDefault="0055288E" w:rsidP="00C35CA8">
      <w:r>
        <w:separator/>
      </w:r>
    </w:p>
  </w:footnote>
  <w:footnote w:type="continuationSeparator" w:id="1">
    <w:p w:rsidR="0055288E" w:rsidRDefault="0055288E" w:rsidP="00C35CA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1F7" w:rsidRPr="00BA2F7B" w:rsidRDefault="004511F7" w:rsidP="006A1B08">
    <w:pPr>
      <w:jc w:val="right"/>
      <w:rPr>
        <w:rFonts w:ascii="Proxima Nova Cn Rg" w:hAnsi="Proxima Nova Cn Rg"/>
      </w:rPr>
    </w:pPr>
    <w:r w:rsidRPr="006A1B08">
      <w:rPr>
        <w:noProof/>
      </w:rPr>
      <w:drawing>
        <wp:anchor distT="0" distB="0" distL="114300" distR="114300" simplePos="0" relativeHeight="251659264" behindDoc="1" locked="0" layoutInCell="1" allowOverlap="1">
          <wp:simplePos x="0" y="0"/>
          <wp:positionH relativeFrom="column">
            <wp:posOffset>-247286</wp:posOffset>
          </wp:positionH>
          <wp:positionV relativeFrom="paragraph">
            <wp:posOffset>2178</wp:posOffset>
          </wp:positionV>
          <wp:extent cx="1398814" cy="800100"/>
          <wp:effectExtent l="1905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398814" cy="800100"/>
                  </a:xfrm>
                  <a:prstGeom prst="rect">
                    <a:avLst/>
                  </a:prstGeom>
                </pic:spPr>
              </pic:pic>
            </a:graphicData>
          </a:graphic>
        </wp:anchor>
      </w:drawing>
    </w:r>
    <w:r>
      <w:tab/>
    </w:r>
    <w:r>
      <w:tab/>
    </w:r>
    <w:r>
      <w:tab/>
    </w:r>
    <w:r>
      <w:tab/>
    </w:r>
    <w:r>
      <w:tab/>
    </w:r>
    <w:r>
      <w:tab/>
    </w:r>
    <w:r w:rsidRPr="00BA2F7B">
      <w:rPr>
        <w:rFonts w:ascii="Proxima Nova Cn Rg" w:hAnsi="Proxima Nova Cn Rg"/>
      </w:rPr>
      <w:t>г. Москва, Колпачный пер.</w:t>
    </w:r>
  </w:p>
  <w:p w:rsidR="004511F7" w:rsidRPr="00BA2F7B" w:rsidRDefault="004511F7" w:rsidP="006A1B08">
    <w:pPr>
      <w:jc w:val="right"/>
      <w:rPr>
        <w:rFonts w:ascii="Proxima Nova Cn Rg" w:hAnsi="Proxima Nova Cn Rg"/>
      </w:rPr>
    </w:pPr>
    <w:r w:rsidRPr="00BA2F7B">
      <w:rPr>
        <w:rFonts w:ascii="Proxima Nova Cn Rg" w:hAnsi="Proxima Nova Cn Rg"/>
      </w:rPr>
      <w:t xml:space="preserve">д. 6, стр. 5, офис 22 </w:t>
    </w:r>
  </w:p>
  <w:p w:rsidR="004511F7" w:rsidRPr="00BA2F7B" w:rsidRDefault="004511F7" w:rsidP="006A1B08">
    <w:pPr>
      <w:jc w:val="right"/>
      <w:rPr>
        <w:rFonts w:ascii="Proxima Nova Cn Rg" w:hAnsi="Proxima Nova Cn Rg"/>
      </w:rPr>
    </w:pPr>
    <w:r w:rsidRPr="00BA2F7B">
      <w:rPr>
        <w:rFonts w:ascii="Proxima Nova Cn Rg" w:hAnsi="Proxima Nova Cn Rg"/>
      </w:rPr>
      <w:t>+7 (495) 984-04-37</w:t>
    </w:r>
  </w:p>
  <w:p w:rsidR="004511F7" w:rsidRPr="00BA2F7B" w:rsidRDefault="004511F7" w:rsidP="006A1B08">
    <w:pPr>
      <w:jc w:val="right"/>
      <w:rPr>
        <w:rFonts w:ascii="Proxima Nova Cn Rg" w:hAnsi="Proxima Nova Cn Rg"/>
      </w:rPr>
    </w:pPr>
    <w:r w:rsidRPr="00BA2F7B">
      <w:rPr>
        <w:rFonts w:ascii="Proxima Nova Cn Rg" w:hAnsi="Proxima Nova Cn Rg"/>
      </w:rPr>
      <w:t>sales@igasdetection.com</w:t>
    </w:r>
  </w:p>
  <w:p w:rsidR="004511F7" w:rsidRPr="00BA2F7B" w:rsidRDefault="004511F7" w:rsidP="006A1B08">
    <w:pPr>
      <w:jc w:val="right"/>
      <w:rPr>
        <w:rFonts w:ascii="Proxima Nova Cn Rg" w:hAnsi="Proxima Nova Cn Rg"/>
      </w:rPr>
    </w:pPr>
    <w:r w:rsidRPr="00BA2F7B">
      <w:rPr>
        <w:rFonts w:ascii="Proxima Nova Cn Rg" w:hAnsi="Proxima Nova Cn Rg"/>
      </w:rPr>
      <w:t>www.igasdetection.com</w:t>
    </w:r>
  </w:p>
  <w:p w:rsidR="004511F7" w:rsidRDefault="004511F7">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D2E547C"/>
    <w:lvl w:ilvl="0">
      <w:start w:val="1"/>
      <w:numFmt w:val="decimal"/>
      <w:pStyle w:val="5"/>
      <w:lvlText w:val="%1."/>
      <w:lvlJc w:val="left"/>
      <w:pPr>
        <w:tabs>
          <w:tab w:val="num" w:pos="1492"/>
        </w:tabs>
        <w:ind w:left="1492" w:hanging="360"/>
      </w:pPr>
    </w:lvl>
  </w:abstractNum>
  <w:abstractNum w:abstractNumId="1">
    <w:nsid w:val="FFFFFF7D"/>
    <w:multiLevelType w:val="singleLevel"/>
    <w:tmpl w:val="539E6E5E"/>
    <w:lvl w:ilvl="0">
      <w:start w:val="1"/>
      <w:numFmt w:val="decimal"/>
      <w:pStyle w:val="4"/>
      <w:lvlText w:val="%1."/>
      <w:lvlJc w:val="left"/>
      <w:pPr>
        <w:tabs>
          <w:tab w:val="num" w:pos="1209"/>
        </w:tabs>
        <w:ind w:left="1209" w:hanging="360"/>
      </w:pPr>
    </w:lvl>
  </w:abstractNum>
  <w:abstractNum w:abstractNumId="2">
    <w:nsid w:val="FFFFFF7E"/>
    <w:multiLevelType w:val="singleLevel"/>
    <w:tmpl w:val="D3C278D4"/>
    <w:lvl w:ilvl="0">
      <w:start w:val="1"/>
      <w:numFmt w:val="decimal"/>
      <w:pStyle w:val="3"/>
      <w:lvlText w:val="%1."/>
      <w:lvlJc w:val="left"/>
      <w:pPr>
        <w:tabs>
          <w:tab w:val="num" w:pos="926"/>
        </w:tabs>
        <w:ind w:left="926" w:hanging="360"/>
      </w:pPr>
    </w:lvl>
  </w:abstractNum>
  <w:abstractNum w:abstractNumId="3">
    <w:nsid w:val="FFFFFF7F"/>
    <w:multiLevelType w:val="singleLevel"/>
    <w:tmpl w:val="2FB6E952"/>
    <w:lvl w:ilvl="0">
      <w:start w:val="1"/>
      <w:numFmt w:val="decimal"/>
      <w:pStyle w:val="2"/>
      <w:lvlText w:val="%1."/>
      <w:lvlJc w:val="left"/>
      <w:pPr>
        <w:tabs>
          <w:tab w:val="num" w:pos="643"/>
        </w:tabs>
        <w:ind w:left="643" w:hanging="360"/>
      </w:pPr>
    </w:lvl>
  </w:abstractNum>
  <w:abstractNum w:abstractNumId="4">
    <w:nsid w:val="FFFFFF80"/>
    <w:multiLevelType w:val="singleLevel"/>
    <w:tmpl w:val="1E5E55B6"/>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3216BE0A"/>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59F8DFF0"/>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B6205CB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4E98A452"/>
    <w:lvl w:ilvl="0">
      <w:start w:val="1"/>
      <w:numFmt w:val="decimal"/>
      <w:pStyle w:val="a"/>
      <w:lvlText w:val="%1."/>
      <w:lvlJc w:val="left"/>
      <w:pPr>
        <w:tabs>
          <w:tab w:val="num" w:pos="360"/>
        </w:tabs>
        <w:ind w:left="360" w:hanging="360"/>
      </w:pPr>
    </w:lvl>
  </w:abstractNum>
  <w:abstractNum w:abstractNumId="9">
    <w:nsid w:val="FFFFFF89"/>
    <w:multiLevelType w:val="singleLevel"/>
    <w:tmpl w:val="4880CF4E"/>
    <w:lvl w:ilvl="0">
      <w:start w:val="1"/>
      <w:numFmt w:val="bullet"/>
      <w:lvlText w:val=""/>
      <w:lvlJc w:val="left"/>
      <w:pPr>
        <w:tabs>
          <w:tab w:val="num" w:pos="360"/>
        </w:tabs>
        <w:ind w:left="360" w:hanging="360"/>
      </w:pPr>
      <w:rPr>
        <w:rFonts w:ascii="Symbol" w:hAnsi="Symbol" w:hint="default"/>
      </w:rPr>
    </w:lvl>
  </w:abstractNum>
  <w:abstractNum w:abstractNumId="10">
    <w:nsid w:val="0802647A"/>
    <w:multiLevelType w:val="singleLevel"/>
    <w:tmpl w:val="DF0C7B64"/>
    <w:lvl w:ilvl="0">
      <w:start w:val="1"/>
      <w:numFmt w:val="decimal"/>
      <w:lvlText w:val="%1."/>
      <w:legacy w:legacy="1" w:legacySpace="0" w:legacyIndent="302"/>
      <w:lvlJc w:val="left"/>
      <w:rPr>
        <w:rFonts w:ascii="Times New Roman" w:hAnsi="Times New Roman" w:cs="Times New Roman" w:hint="default"/>
      </w:rPr>
    </w:lvl>
  </w:abstractNum>
  <w:abstractNum w:abstractNumId="11">
    <w:nsid w:val="11F3511B"/>
    <w:multiLevelType w:val="singleLevel"/>
    <w:tmpl w:val="F998E85E"/>
    <w:lvl w:ilvl="0">
      <w:start w:val="1"/>
      <w:numFmt w:val="decimal"/>
      <w:lvlText w:val="%1."/>
      <w:legacy w:legacy="1" w:legacySpace="0" w:legacyIndent="672"/>
      <w:lvlJc w:val="left"/>
      <w:rPr>
        <w:rFonts w:ascii="Times New Roman" w:hAnsi="Times New Roman" w:cs="Times New Roman" w:hint="default"/>
      </w:rPr>
    </w:lvl>
  </w:abstractNum>
  <w:abstractNum w:abstractNumId="12">
    <w:nsid w:val="20D30923"/>
    <w:multiLevelType w:val="hybridMultilevel"/>
    <w:tmpl w:val="50C4CCE6"/>
    <w:lvl w:ilvl="0" w:tplc="8F86B0FC">
      <w:start w:val="8192"/>
      <w:numFmt w:val="decimal"/>
      <w:lvlText w:val="%1"/>
      <w:lvlJc w:val="left"/>
      <w:pPr>
        <w:ind w:left="1530" w:hanging="1303"/>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3CEB3123"/>
    <w:multiLevelType w:val="hybridMultilevel"/>
    <w:tmpl w:val="95EC180C"/>
    <w:lvl w:ilvl="0" w:tplc="0E16A6D4">
      <w:start w:val="4096"/>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CE0B0D"/>
    <w:multiLevelType w:val="hybridMultilevel"/>
    <w:tmpl w:val="BBE27B4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1854B88"/>
    <w:multiLevelType w:val="hybridMultilevel"/>
    <w:tmpl w:val="B1A6D622"/>
    <w:lvl w:ilvl="0" w:tplc="0419000F">
      <w:start w:val="1"/>
      <w:numFmt w:val="decimal"/>
      <w:lvlText w:val="%1."/>
      <w:lvlJc w:val="left"/>
      <w:pPr>
        <w:ind w:left="571" w:hanging="360"/>
      </w:pPr>
    </w:lvl>
    <w:lvl w:ilvl="1" w:tplc="04190019" w:tentative="1">
      <w:start w:val="1"/>
      <w:numFmt w:val="lowerLetter"/>
      <w:lvlText w:val="%2."/>
      <w:lvlJc w:val="left"/>
      <w:pPr>
        <w:ind w:left="1291" w:hanging="360"/>
      </w:pPr>
    </w:lvl>
    <w:lvl w:ilvl="2" w:tplc="0419001B" w:tentative="1">
      <w:start w:val="1"/>
      <w:numFmt w:val="lowerRoman"/>
      <w:lvlText w:val="%3."/>
      <w:lvlJc w:val="right"/>
      <w:pPr>
        <w:ind w:left="2011" w:hanging="180"/>
      </w:pPr>
    </w:lvl>
    <w:lvl w:ilvl="3" w:tplc="0419000F" w:tentative="1">
      <w:start w:val="1"/>
      <w:numFmt w:val="decimal"/>
      <w:lvlText w:val="%4."/>
      <w:lvlJc w:val="left"/>
      <w:pPr>
        <w:ind w:left="2731" w:hanging="360"/>
      </w:pPr>
    </w:lvl>
    <w:lvl w:ilvl="4" w:tplc="04190019" w:tentative="1">
      <w:start w:val="1"/>
      <w:numFmt w:val="lowerLetter"/>
      <w:lvlText w:val="%5."/>
      <w:lvlJc w:val="left"/>
      <w:pPr>
        <w:ind w:left="3451" w:hanging="360"/>
      </w:pPr>
    </w:lvl>
    <w:lvl w:ilvl="5" w:tplc="0419001B" w:tentative="1">
      <w:start w:val="1"/>
      <w:numFmt w:val="lowerRoman"/>
      <w:lvlText w:val="%6."/>
      <w:lvlJc w:val="right"/>
      <w:pPr>
        <w:ind w:left="4171" w:hanging="180"/>
      </w:pPr>
    </w:lvl>
    <w:lvl w:ilvl="6" w:tplc="0419000F" w:tentative="1">
      <w:start w:val="1"/>
      <w:numFmt w:val="decimal"/>
      <w:lvlText w:val="%7."/>
      <w:lvlJc w:val="left"/>
      <w:pPr>
        <w:ind w:left="4891" w:hanging="360"/>
      </w:pPr>
    </w:lvl>
    <w:lvl w:ilvl="7" w:tplc="04190019" w:tentative="1">
      <w:start w:val="1"/>
      <w:numFmt w:val="lowerLetter"/>
      <w:lvlText w:val="%8."/>
      <w:lvlJc w:val="left"/>
      <w:pPr>
        <w:ind w:left="5611" w:hanging="360"/>
      </w:pPr>
    </w:lvl>
    <w:lvl w:ilvl="8" w:tplc="0419001B" w:tentative="1">
      <w:start w:val="1"/>
      <w:numFmt w:val="lowerRoman"/>
      <w:lvlText w:val="%9."/>
      <w:lvlJc w:val="right"/>
      <w:pPr>
        <w:ind w:left="6331" w:hanging="180"/>
      </w:p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lvlOverride w:ilvl="0">
      <w:startOverride w:val="819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12"/>
  </w:num>
  <w:num w:numId="16">
    <w:abstractNumId w:val="15"/>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C78DF"/>
    <w:rsid w:val="00004021"/>
    <w:rsid w:val="00004FD2"/>
    <w:rsid w:val="000062A5"/>
    <w:rsid w:val="000066C7"/>
    <w:rsid w:val="000132EA"/>
    <w:rsid w:val="00014AF1"/>
    <w:rsid w:val="000212D2"/>
    <w:rsid w:val="000218F4"/>
    <w:rsid w:val="0002225D"/>
    <w:rsid w:val="00024018"/>
    <w:rsid w:val="000262B5"/>
    <w:rsid w:val="00030C86"/>
    <w:rsid w:val="00037471"/>
    <w:rsid w:val="0004041F"/>
    <w:rsid w:val="00040B8B"/>
    <w:rsid w:val="0004534C"/>
    <w:rsid w:val="00047961"/>
    <w:rsid w:val="00052D83"/>
    <w:rsid w:val="00053DDF"/>
    <w:rsid w:val="00054C93"/>
    <w:rsid w:val="0005658C"/>
    <w:rsid w:val="0006306E"/>
    <w:rsid w:val="0006403D"/>
    <w:rsid w:val="00075DEF"/>
    <w:rsid w:val="00080ABA"/>
    <w:rsid w:val="00082834"/>
    <w:rsid w:val="000846D9"/>
    <w:rsid w:val="00085A55"/>
    <w:rsid w:val="0009011F"/>
    <w:rsid w:val="000902CE"/>
    <w:rsid w:val="0009696F"/>
    <w:rsid w:val="000A21C6"/>
    <w:rsid w:val="000A65F1"/>
    <w:rsid w:val="000A6A9A"/>
    <w:rsid w:val="000B0CCB"/>
    <w:rsid w:val="000B1B36"/>
    <w:rsid w:val="000B6E6F"/>
    <w:rsid w:val="000C4CE8"/>
    <w:rsid w:val="000C6243"/>
    <w:rsid w:val="000C6AC8"/>
    <w:rsid w:val="000C6E8A"/>
    <w:rsid w:val="000D3C7F"/>
    <w:rsid w:val="000E707D"/>
    <w:rsid w:val="000F72BD"/>
    <w:rsid w:val="00100210"/>
    <w:rsid w:val="0010258A"/>
    <w:rsid w:val="00105C7E"/>
    <w:rsid w:val="00106333"/>
    <w:rsid w:val="00106716"/>
    <w:rsid w:val="00113147"/>
    <w:rsid w:val="001143AD"/>
    <w:rsid w:val="00114CAD"/>
    <w:rsid w:val="001160E3"/>
    <w:rsid w:val="001173EC"/>
    <w:rsid w:val="00122233"/>
    <w:rsid w:val="00122F33"/>
    <w:rsid w:val="00131643"/>
    <w:rsid w:val="00133E73"/>
    <w:rsid w:val="00136DA3"/>
    <w:rsid w:val="00145136"/>
    <w:rsid w:val="001517FD"/>
    <w:rsid w:val="0015389A"/>
    <w:rsid w:val="001576A6"/>
    <w:rsid w:val="00162D1E"/>
    <w:rsid w:val="001701C6"/>
    <w:rsid w:val="001703B3"/>
    <w:rsid w:val="00172278"/>
    <w:rsid w:val="00173520"/>
    <w:rsid w:val="00177202"/>
    <w:rsid w:val="00185E4A"/>
    <w:rsid w:val="00186128"/>
    <w:rsid w:val="00187ABB"/>
    <w:rsid w:val="00194DE7"/>
    <w:rsid w:val="00194FF6"/>
    <w:rsid w:val="001974B1"/>
    <w:rsid w:val="001A0637"/>
    <w:rsid w:val="001A36C1"/>
    <w:rsid w:val="001A4140"/>
    <w:rsid w:val="001A4AD2"/>
    <w:rsid w:val="001A7299"/>
    <w:rsid w:val="001B0E35"/>
    <w:rsid w:val="001B13C0"/>
    <w:rsid w:val="001B5BAC"/>
    <w:rsid w:val="001B7F67"/>
    <w:rsid w:val="001C1D9B"/>
    <w:rsid w:val="001C2ED8"/>
    <w:rsid w:val="001C4A22"/>
    <w:rsid w:val="001D4106"/>
    <w:rsid w:val="001D412E"/>
    <w:rsid w:val="001E6736"/>
    <w:rsid w:val="00206A11"/>
    <w:rsid w:val="00206A6C"/>
    <w:rsid w:val="002169BC"/>
    <w:rsid w:val="00216C4D"/>
    <w:rsid w:val="002216A0"/>
    <w:rsid w:val="0023073B"/>
    <w:rsid w:val="00234E12"/>
    <w:rsid w:val="00237321"/>
    <w:rsid w:val="00237D95"/>
    <w:rsid w:val="00242FE1"/>
    <w:rsid w:val="0024512B"/>
    <w:rsid w:val="00245DD9"/>
    <w:rsid w:val="002537BE"/>
    <w:rsid w:val="00253D45"/>
    <w:rsid w:val="00256245"/>
    <w:rsid w:val="00256B06"/>
    <w:rsid w:val="0026321B"/>
    <w:rsid w:val="00263EFF"/>
    <w:rsid w:val="0026411A"/>
    <w:rsid w:val="002808FE"/>
    <w:rsid w:val="002828F6"/>
    <w:rsid w:val="002831CE"/>
    <w:rsid w:val="00290B80"/>
    <w:rsid w:val="002924AA"/>
    <w:rsid w:val="00292697"/>
    <w:rsid w:val="002951C7"/>
    <w:rsid w:val="00295E96"/>
    <w:rsid w:val="00297B49"/>
    <w:rsid w:val="002A09E2"/>
    <w:rsid w:val="002A59D7"/>
    <w:rsid w:val="002A6201"/>
    <w:rsid w:val="002B1081"/>
    <w:rsid w:val="002B1882"/>
    <w:rsid w:val="002B5A33"/>
    <w:rsid w:val="002B6AB5"/>
    <w:rsid w:val="002B6E1C"/>
    <w:rsid w:val="002C5FA3"/>
    <w:rsid w:val="002D3407"/>
    <w:rsid w:val="002D6DB7"/>
    <w:rsid w:val="002E310C"/>
    <w:rsid w:val="002E4CB4"/>
    <w:rsid w:val="002F2056"/>
    <w:rsid w:val="003011EC"/>
    <w:rsid w:val="00302A0B"/>
    <w:rsid w:val="00304054"/>
    <w:rsid w:val="00304938"/>
    <w:rsid w:val="0030576B"/>
    <w:rsid w:val="003153EF"/>
    <w:rsid w:val="003167FC"/>
    <w:rsid w:val="00325410"/>
    <w:rsid w:val="003267E0"/>
    <w:rsid w:val="00332C6F"/>
    <w:rsid w:val="003416AC"/>
    <w:rsid w:val="00344683"/>
    <w:rsid w:val="00346554"/>
    <w:rsid w:val="0034655D"/>
    <w:rsid w:val="00362D4E"/>
    <w:rsid w:val="00364C2E"/>
    <w:rsid w:val="00373ACC"/>
    <w:rsid w:val="0038145B"/>
    <w:rsid w:val="003818C5"/>
    <w:rsid w:val="0038210D"/>
    <w:rsid w:val="00382CDB"/>
    <w:rsid w:val="003921EF"/>
    <w:rsid w:val="003930D5"/>
    <w:rsid w:val="003A0B2B"/>
    <w:rsid w:val="003A4E6F"/>
    <w:rsid w:val="003A5DF3"/>
    <w:rsid w:val="003B3F73"/>
    <w:rsid w:val="003B6199"/>
    <w:rsid w:val="003C0252"/>
    <w:rsid w:val="003C1131"/>
    <w:rsid w:val="003C19B1"/>
    <w:rsid w:val="003C282E"/>
    <w:rsid w:val="003C317A"/>
    <w:rsid w:val="003C4FBB"/>
    <w:rsid w:val="003D4E36"/>
    <w:rsid w:val="003D7CDD"/>
    <w:rsid w:val="003D7CE2"/>
    <w:rsid w:val="003D7FF0"/>
    <w:rsid w:val="003E3901"/>
    <w:rsid w:val="003E6136"/>
    <w:rsid w:val="003E7AE4"/>
    <w:rsid w:val="003F1361"/>
    <w:rsid w:val="003F5231"/>
    <w:rsid w:val="003F5E42"/>
    <w:rsid w:val="0040009B"/>
    <w:rsid w:val="004003A6"/>
    <w:rsid w:val="00400F55"/>
    <w:rsid w:val="00416741"/>
    <w:rsid w:val="00421C9B"/>
    <w:rsid w:val="004238A4"/>
    <w:rsid w:val="00424155"/>
    <w:rsid w:val="00427338"/>
    <w:rsid w:val="0042765E"/>
    <w:rsid w:val="00427EFC"/>
    <w:rsid w:val="004416C7"/>
    <w:rsid w:val="00443912"/>
    <w:rsid w:val="0044484D"/>
    <w:rsid w:val="004511F7"/>
    <w:rsid w:val="00461C16"/>
    <w:rsid w:val="00471AAD"/>
    <w:rsid w:val="00476837"/>
    <w:rsid w:val="004854DF"/>
    <w:rsid w:val="004866F2"/>
    <w:rsid w:val="00494D50"/>
    <w:rsid w:val="0049524D"/>
    <w:rsid w:val="004A120D"/>
    <w:rsid w:val="004A1A77"/>
    <w:rsid w:val="004A2266"/>
    <w:rsid w:val="004B42BD"/>
    <w:rsid w:val="004B4F52"/>
    <w:rsid w:val="004B5E46"/>
    <w:rsid w:val="004B7EFF"/>
    <w:rsid w:val="004C0560"/>
    <w:rsid w:val="004D09FC"/>
    <w:rsid w:val="004D2317"/>
    <w:rsid w:val="004E2197"/>
    <w:rsid w:val="004F05E4"/>
    <w:rsid w:val="004F23A3"/>
    <w:rsid w:val="004F2EEF"/>
    <w:rsid w:val="004F38D4"/>
    <w:rsid w:val="004F3DA4"/>
    <w:rsid w:val="005008B4"/>
    <w:rsid w:val="00500A27"/>
    <w:rsid w:val="00501F1A"/>
    <w:rsid w:val="00502F58"/>
    <w:rsid w:val="0050389D"/>
    <w:rsid w:val="00505FE7"/>
    <w:rsid w:val="00505FEF"/>
    <w:rsid w:val="00525DF2"/>
    <w:rsid w:val="005268B5"/>
    <w:rsid w:val="00527375"/>
    <w:rsid w:val="005377ED"/>
    <w:rsid w:val="00544194"/>
    <w:rsid w:val="005510CB"/>
    <w:rsid w:val="0055288E"/>
    <w:rsid w:val="00560CE7"/>
    <w:rsid w:val="00563ACB"/>
    <w:rsid w:val="00573798"/>
    <w:rsid w:val="00576EBB"/>
    <w:rsid w:val="005778A4"/>
    <w:rsid w:val="00577FDE"/>
    <w:rsid w:val="00581D6F"/>
    <w:rsid w:val="00587325"/>
    <w:rsid w:val="0059487F"/>
    <w:rsid w:val="005A4DBF"/>
    <w:rsid w:val="005B2EF0"/>
    <w:rsid w:val="005B599D"/>
    <w:rsid w:val="005B7FD5"/>
    <w:rsid w:val="005C1087"/>
    <w:rsid w:val="005C26E5"/>
    <w:rsid w:val="005C2CC0"/>
    <w:rsid w:val="005C44AB"/>
    <w:rsid w:val="005C5512"/>
    <w:rsid w:val="005C603F"/>
    <w:rsid w:val="005D5E92"/>
    <w:rsid w:val="005D7195"/>
    <w:rsid w:val="005E2759"/>
    <w:rsid w:val="005F33D0"/>
    <w:rsid w:val="005F5E60"/>
    <w:rsid w:val="006046FF"/>
    <w:rsid w:val="00607959"/>
    <w:rsid w:val="00613B66"/>
    <w:rsid w:val="00635D0D"/>
    <w:rsid w:val="00636031"/>
    <w:rsid w:val="0064043C"/>
    <w:rsid w:val="00647DC1"/>
    <w:rsid w:val="006540A2"/>
    <w:rsid w:val="00656D3D"/>
    <w:rsid w:val="00671719"/>
    <w:rsid w:val="00672374"/>
    <w:rsid w:val="00673B1A"/>
    <w:rsid w:val="00674641"/>
    <w:rsid w:val="00677680"/>
    <w:rsid w:val="006A10F1"/>
    <w:rsid w:val="006A1B08"/>
    <w:rsid w:val="006A299C"/>
    <w:rsid w:val="006A33BE"/>
    <w:rsid w:val="006B1B93"/>
    <w:rsid w:val="006B366D"/>
    <w:rsid w:val="006E33C7"/>
    <w:rsid w:val="006F0A8C"/>
    <w:rsid w:val="006F178F"/>
    <w:rsid w:val="006F1AA3"/>
    <w:rsid w:val="006F292E"/>
    <w:rsid w:val="006F4BE7"/>
    <w:rsid w:val="006F6920"/>
    <w:rsid w:val="00705CB2"/>
    <w:rsid w:val="0070708E"/>
    <w:rsid w:val="00710D1F"/>
    <w:rsid w:val="00712584"/>
    <w:rsid w:val="00712D86"/>
    <w:rsid w:val="007132A6"/>
    <w:rsid w:val="00714F1B"/>
    <w:rsid w:val="00716B46"/>
    <w:rsid w:val="00716F5B"/>
    <w:rsid w:val="00731352"/>
    <w:rsid w:val="0075579F"/>
    <w:rsid w:val="00766315"/>
    <w:rsid w:val="00774D93"/>
    <w:rsid w:val="00776FC4"/>
    <w:rsid w:val="007820AC"/>
    <w:rsid w:val="00783014"/>
    <w:rsid w:val="0078600D"/>
    <w:rsid w:val="00787BFF"/>
    <w:rsid w:val="00790336"/>
    <w:rsid w:val="00797CB9"/>
    <w:rsid w:val="007A0D1D"/>
    <w:rsid w:val="007A26A8"/>
    <w:rsid w:val="007B4B1B"/>
    <w:rsid w:val="007C36A9"/>
    <w:rsid w:val="007C4F74"/>
    <w:rsid w:val="007D0799"/>
    <w:rsid w:val="007D5025"/>
    <w:rsid w:val="007E2573"/>
    <w:rsid w:val="007E2B88"/>
    <w:rsid w:val="007E4D12"/>
    <w:rsid w:val="007E503B"/>
    <w:rsid w:val="007E637B"/>
    <w:rsid w:val="007E6E1C"/>
    <w:rsid w:val="007F0ACA"/>
    <w:rsid w:val="007F4F4D"/>
    <w:rsid w:val="007F7C8F"/>
    <w:rsid w:val="00801996"/>
    <w:rsid w:val="00803C16"/>
    <w:rsid w:val="00805AEE"/>
    <w:rsid w:val="00807446"/>
    <w:rsid w:val="00833AEB"/>
    <w:rsid w:val="00836342"/>
    <w:rsid w:val="00851D9E"/>
    <w:rsid w:val="00854FE1"/>
    <w:rsid w:val="00857048"/>
    <w:rsid w:val="0086113F"/>
    <w:rsid w:val="00861A0C"/>
    <w:rsid w:val="00864C75"/>
    <w:rsid w:val="00875D5B"/>
    <w:rsid w:val="00880C7A"/>
    <w:rsid w:val="0089597C"/>
    <w:rsid w:val="00896D5D"/>
    <w:rsid w:val="008A1155"/>
    <w:rsid w:val="008A427D"/>
    <w:rsid w:val="008A5EB5"/>
    <w:rsid w:val="008B349C"/>
    <w:rsid w:val="008B4048"/>
    <w:rsid w:val="008C4699"/>
    <w:rsid w:val="008C5014"/>
    <w:rsid w:val="008C78DF"/>
    <w:rsid w:val="008C7B9E"/>
    <w:rsid w:val="008D19A8"/>
    <w:rsid w:val="008D526C"/>
    <w:rsid w:val="008D68AA"/>
    <w:rsid w:val="008D6E7D"/>
    <w:rsid w:val="008E761E"/>
    <w:rsid w:val="008F17AE"/>
    <w:rsid w:val="008F2BF5"/>
    <w:rsid w:val="008F33DF"/>
    <w:rsid w:val="008F452E"/>
    <w:rsid w:val="00902E17"/>
    <w:rsid w:val="00911A46"/>
    <w:rsid w:val="00914762"/>
    <w:rsid w:val="009147B5"/>
    <w:rsid w:val="00915407"/>
    <w:rsid w:val="00915432"/>
    <w:rsid w:val="009208AE"/>
    <w:rsid w:val="00924797"/>
    <w:rsid w:val="00925A92"/>
    <w:rsid w:val="00931086"/>
    <w:rsid w:val="00933DB2"/>
    <w:rsid w:val="00933F2C"/>
    <w:rsid w:val="00936DE4"/>
    <w:rsid w:val="0093709F"/>
    <w:rsid w:val="009373DF"/>
    <w:rsid w:val="00937B22"/>
    <w:rsid w:val="00941945"/>
    <w:rsid w:val="00945CD7"/>
    <w:rsid w:val="00952812"/>
    <w:rsid w:val="00952BDA"/>
    <w:rsid w:val="00955EEF"/>
    <w:rsid w:val="00960771"/>
    <w:rsid w:val="009616B1"/>
    <w:rsid w:val="009617A0"/>
    <w:rsid w:val="00962E42"/>
    <w:rsid w:val="00971FFF"/>
    <w:rsid w:val="00972BD0"/>
    <w:rsid w:val="00973E2F"/>
    <w:rsid w:val="00975959"/>
    <w:rsid w:val="0097604C"/>
    <w:rsid w:val="00985F4C"/>
    <w:rsid w:val="00987F14"/>
    <w:rsid w:val="00991355"/>
    <w:rsid w:val="00993079"/>
    <w:rsid w:val="00993A58"/>
    <w:rsid w:val="009A0B5E"/>
    <w:rsid w:val="009A1F53"/>
    <w:rsid w:val="009B09BF"/>
    <w:rsid w:val="009B1DAF"/>
    <w:rsid w:val="009B3362"/>
    <w:rsid w:val="009B4AFF"/>
    <w:rsid w:val="009B5275"/>
    <w:rsid w:val="009B6720"/>
    <w:rsid w:val="009C4BDE"/>
    <w:rsid w:val="009C5E8E"/>
    <w:rsid w:val="009C6122"/>
    <w:rsid w:val="009C7EA4"/>
    <w:rsid w:val="009D31C5"/>
    <w:rsid w:val="009D76CE"/>
    <w:rsid w:val="009D7FA1"/>
    <w:rsid w:val="009E18A4"/>
    <w:rsid w:val="009E3B87"/>
    <w:rsid w:val="009F0FD5"/>
    <w:rsid w:val="009F22C4"/>
    <w:rsid w:val="009F5B32"/>
    <w:rsid w:val="00A00F02"/>
    <w:rsid w:val="00A05BAB"/>
    <w:rsid w:val="00A06589"/>
    <w:rsid w:val="00A11A8B"/>
    <w:rsid w:val="00A167EA"/>
    <w:rsid w:val="00A176AE"/>
    <w:rsid w:val="00A17F35"/>
    <w:rsid w:val="00A25EF3"/>
    <w:rsid w:val="00A26108"/>
    <w:rsid w:val="00A26939"/>
    <w:rsid w:val="00A31E21"/>
    <w:rsid w:val="00A33360"/>
    <w:rsid w:val="00A35911"/>
    <w:rsid w:val="00A36E65"/>
    <w:rsid w:val="00A4147E"/>
    <w:rsid w:val="00A53C89"/>
    <w:rsid w:val="00A53D0B"/>
    <w:rsid w:val="00A56D85"/>
    <w:rsid w:val="00A63058"/>
    <w:rsid w:val="00A64305"/>
    <w:rsid w:val="00A677A5"/>
    <w:rsid w:val="00A7115B"/>
    <w:rsid w:val="00A72BFC"/>
    <w:rsid w:val="00A733AA"/>
    <w:rsid w:val="00A83360"/>
    <w:rsid w:val="00A84530"/>
    <w:rsid w:val="00A94247"/>
    <w:rsid w:val="00A960A7"/>
    <w:rsid w:val="00AA0714"/>
    <w:rsid w:val="00AA18A5"/>
    <w:rsid w:val="00AA5860"/>
    <w:rsid w:val="00AB1F95"/>
    <w:rsid w:val="00AB274F"/>
    <w:rsid w:val="00AB498C"/>
    <w:rsid w:val="00AC31DA"/>
    <w:rsid w:val="00AD681C"/>
    <w:rsid w:val="00AD7DAD"/>
    <w:rsid w:val="00AE129F"/>
    <w:rsid w:val="00B00185"/>
    <w:rsid w:val="00B0700A"/>
    <w:rsid w:val="00B101C7"/>
    <w:rsid w:val="00B177B1"/>
    <w:rsid w:val="00B3079A"/>
    <w:rsid w:val="00B361C4"/>
    <w:rsid w:val="00B37D5E"/>
    <w:rsid w:val="00B445C1"/>
    <w:rsid w:val="00B47EAA"/>
    <w:rsid w:val="00B501D8"/>
    <w:rsid w:val="00B50854"/>
    <w:rsid w:val="00B57C83"/>
    <w:rsid w:val="00B61D87"/>
    <w:rsid w:val="00B6422D"/>
    <w:rsid w:val="00B829A2"/>
    <w:rsid w:val="00B85315"/>
    <w:rsid w:val="00B866C5"/>
    <w:rsid w:val="00B94AE6"/>
    <w:rsid w:val="00B94AEF"/>
    <w:rsid w:val="00B94CA2"/>
    <w:rsid w:val="00BA48C1"/>
    <w:rsid w:val="00BA4D5E"/>
    <w:rsid w:val="00BA5A5B"/>
    <w:rsid w:val="00BB0CBC"/>
    <w:rsid w:val="00BB0EC4"/>
    <w:rsid w:val="00BB2919"/>
    <w:rsid w:val="00BC0125"/>
    <w:rsid w:val="00BC1AEA"/>
    <w:rsid w:val="00BC2454"/>
    <w:rsid w:val="00BD2436"/>
    <w:rsid w:val="00BD3743"/>
    <w:rsid w:val="00BD3A6E"/>
    <w:rsid w:val="00BD57DD"/>
    <w:rsid w:val="00BE3D9C"/>
    <w:rsid w:val="00BE683B"/>
    <w:rsid w:val="00BF35E5"/>
    <w:rsid w:val="00BF4BD2"/>
    <w:rsid w:val="00BF7480"/>
    <w:rsid w:val="00C15904"/>
    <w:rsid w:val="00C15C83"/>
    <w:rsid w:val="00C244B4"/>
    <w:rsid w:val="00C264ED"/>
    <w:rsid w:val="00C2741D"/>
    <w:rsid w:val="00C31B63"/>
    <w:rsid w:val="00C32A65"/>
    <w:rsid w:val="00C34AD4"/>
    <w:rsid w:val="00C35CA8"/>
    <w:rsid w:val="00C3631B"/>
    <w:rsid w:val="00C375A9"/>
    <w:rsid w:val="00C43604"/>
    <w:rsid w:val="00C4778F"/>
    <w:rsid w:val="00C524DB"/>
    <w:rsid w:val="00C6246D"/>
    <w:rsid w:val="00C7011C"/>
    <w:rsid w:val="00C74483"/>
    <w:rsid w:val="00C759E8"/>
    <w:rsid w:val="00C77524"/>
    <w:rsid w:val="00C82C16"/>
    <w:rsid w:val="00C901A0"/>
    <w:rsid w:val="00C92241"/>
    <w:rsid w:val="00C932E6"/>
    <w:rsid w:val="00C9620A"/>
    <w:rsid w:val="00CA4C9A"/>
    <w:rsid w:val="00CA5212"/>
    <w:rsid w:val="00CA7873"/>
    <w:rsid w:val="00CB2664"/>
    <w:rsid w:val="00CB49A6"/>
    <w:rsid w:val="00CB5B57"/>
    <w:rsid w:val="00CB7E53"/>
    <w:rsid w:val="00CC7804"/>
    <w:rsid w:val="00CD009C"/>
    <w:rsid w:val="00CD4A5C"/>
    <w:rsid w:val="00CD5214"/>
    <w:rsid w:val="00CF2F22"/>
    <w:rsid w:val="00CF64A9"/>
    <w:rsid w:val="00D0018E"/>
    <w:rsid w:val="00D00238"/>
    <w:rsid w:val="00D016D1"/>
    <w:rsid w:val="00D043D2"/>
    <w:rsid w:val="00D1050E"/>
    <w:rsid w:val="00D14C3B"/>
    <w:rsid w:val="00D14CFD"/>
    <w:rsid w:val="00D16508"/>
    <w:rsid w:val="00D24192"/>
    <w:rsid w:val="00D27F12"/>
    <w:rsid w:val="00D31E8E"/>
    <w:rsid w:val="00D4156F"/>
    <w:rsid w:val="00D44CEB"/>
    <w:rsid w:val="00D46E8A"/>
    <w:rsid w:val="00D5010E"/>
    <w:rsid w:val="00D57C1F"/>
    <w:rsid w:val="00D57E7E"/>
    <w:rsid w:val="00D6390E"/>
    <w:rsid w:val="00D642D3"/>
    <w:rsid w:val="00D65455"/>
    <w:rsid w:val="00D65B8F"/>
    <w:rsid w:val="00D756BE"/>
    <w:rsid w:val="00D7585C"/>
    <w:rsid w:val="00D76E3C"/>
    <w:rsid w:val="00D8258F"/>
    <w:rsid w:val="00D8573D"/>
    <w:rsid w:val="00D86C9D"/>
    <w:rsid w:val="00D87CAB"/>
    <w:rsid w:val="00D92411"/>
    <w:rsid w:val="00DA1398"/>
    <w:rsid w:val="00DA2E16"/>
    <w:rsid w:val="00DA349A"/>
    <w:rsid w:val="00DA367D"/>
    <w:rsid w:val="00DA6089"/>
    <w:rsid w:val="00DB05AA"/>
    <w:rsid w:val="00DB2E79"/>
    <w:rsid w:val="00DB61A3"/>
    <w:rsid w:val="00DB6405"/>
    <w:rsid w:val="00DB7BB0"/>
    <w:rsid w:val="00DC77BB"/>
    <w:rsid w:val="00DD05A9"/>
    <w:rsid w:val="00DD3C15"/>
    <w:rsid w:val="00DD670B"/>
    <w:rsid w:val="00DD7457"/>
    <w:rsid w:val="00DE575E"/>
    <w:rsid w:val="00DE5BE6"/>
    <w:rsid w:val="00DE6714"/>
    <w:rsid w:val="00DF2E3A"/>
    <w:rsid w:val="00DF4349"/>
    <w:rsid w:val="00DF5D7D"/>
    <w:rsid w:val="00DF6B90"/>
    <w:rsid w:val="00E03570"/>
    <w:rsid w:val="00E0520A"/>
    <w:rsid w:val="00E0611E"/>
    <w:rsid w:val="00E1282D"/>
    <w:rsid w:val="00E13021"/>
    <w:rsid w:val="00E15617"/>
    <w:rsid w:val="00E17B75"/>
    <w:rsid w:val="00E32484"/>
    <w:rsid w:val="00E41D50"/>
    <w:rsid w:val="00E45B63"/>
    <w:rsid w:val="00E46142"/>
    <w:rsid w:val="00E6202D"/>
    <w:rsid w:val="00E71D0A"/>
    <w:rsid w:val="00E739F8"/>
    <w:rsid w:val="00E76D53"/>
    <w:rsid w:val="00E83CCF"/>
    <w:rsid w:val="00E86C62"/>
    <w:rsid w:val="00EA2855"/>
    <w:rsid w:val="00EA2A9E"/>
    <w:rsid w:val="00EB2C62"/>
    <w:rsid w:val="00EC131D"/>
    <w:rsid w:val="00EC2D17"/>
    <w:rsid w:val="00EC76C8"/>
    <w:rsid w:val="00ED03E6"/>
    <w:rsid w:val="00ED0F7F"/>
    <w:rsid w:val="00ED6907"/>
    <w:rsid w:val="00EE0F50"/>
    <w:rsid w:val="00EE73C2"/>
    <w:rsid w:val="00F015C6"/>
    <w:rsid w:val="00F0291E"/>
    <w:rsid w:val="00F03053"/>
    <w:rsid w:val="00F0629C"/>
    <w:rsid w:val="00F1313E"/>
    <w:rsid w:val="00F14BA6"/>
    <w:rsid w:val="00F177FB"/>
    <w:rsid w:val="00F178A1"/>
    <w:rsid w:val="00F218BB"/>
    <w:rsid w:val="00F25608"/>
    <w:rsid w:val="00F3035D"/>
    <w:rsid w:val="00F32159"/>
    <w:rsid w:val="00F4076F"/>
    <w:rsid w:val="00F4175E"/>
    <w:rsid w:val="00F417A7"/>
    <w:rsid w:val="00F41BB1"/>
    <w:rsid w:val="00F45163"/>
    <w:rsid w:val="00F55E89"/>
    <w:rsid w:val="00F6149A"/>
    <w:rsid w:val="00F62B88"/>
    <w:rsid w:val="00F67896"/>
    <w:rsid w:val="00F70C2D"/>
    <w:rsid w:val="00F75B80"/>
    <w:rsid w:val="00F80FC9"/>
    <w:rsid w:val="00FA3D9F"/>
    <w:rsid w:val="00FA69F4"/>
    <w:rsid w:val="00FB4160"/>
    <w:rsid w:val="00FC1922"/>
    <w:rsid w:val="00FC5536"/>
    <w:rsid w:val="00FD20DF"/>
    <w:rsid w:val="00FD6AF5"/>
    <w:rsid w:val="00FE0525"/>
    <w:rsid w:val="00FF1F3E"/>
    <w:rsid w:val="00FF31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footer" w:uiPriority="99"/>
    <w:lsdException w:name="caption" w:semiHidden="0" w:unhideWhenUsed="0"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C78DF"/>
    <w:pPr>
      <w:widowControl w:val="0"/>
      <w:autoSpaceDE w:val="0"/>
      <w:autoSpaceDN w:val="0"/>
      <w:adjustRightInd w:val="0"/>
    </w:pPr>
    <w:rPr>
      <w:rFonts w:ascii="Times New Roman" w:eastAsia="Times New Roman" w:hAnsi="Times New Roman"/>
    </w:rPr>
  </w:style>
  <w:style w:type="paragraph" w:styleId="1">
    <w:name w:val="heading 1"/>
    <w:basedOn w:val="a0"/>
    <w:next w:val="a0"/>
    <w:link w:val="10"/>
    <w:qFormat/>
    <w:rsid w:val="008C78DF"/>
    <w:pPr>
      <w:keepNext/>
      <w:spacing w:before="240" w:after="60"/>
      <w:outlineLvl w:val="0"/>
    </w:pPr>
    <w:rPr>
      <w:rFonts w:ascii="Arial" w:hAnsi="Arial"/>
      <w:b/>
      <w:bCs/>
      <w:kern w:val="32"/>
      <w:sz w:val="32"/>
      <w:szCs w:val="32"/>
    </w:rPr>
  </w:style>
  <w:style w:type="paragraph" w:styleId="21">
    <w:name w:val="heading 2"/>
    <w:basedOn w:val="a0"/>
    <w:next w:val="a0"/>
    <w:link w:val="22"/>
    <w:qFormat/>
    <w:rsid w:val="008C78DF"/>
    <w:pPr>
      <w:keepNext/>
      <w:autoSpaceDE/>
      <w:autoSpaceDN/>
      <w:adjustRightInd/>
      <w:spacing w:before="240" w:after="60"/>
      <w:jc w:val="both"/>
      <w:outlineLvl w:val="1"/>
    </w:pPr>
    <w:rPr>
      <w:rFonts w:ascii="Arial" w:hAnsi="Arial"/>
      <w:b/>
      <w:bCs/>
      <w:i/>
      <w:iCs/>
      <w:sz w:val="24"/>
      <w:szCs w:val="24"/>
      <w:lang w:val="en-GB"/>
    </w:rPr>
  </w:style>
  <w:style w:type="paragraph" w:styleId="31">
    <w:name w:val="heading 3"/>
    <w:basedOn w:val="a0"/>
    <w:next w:val="a0"/>
    <w:link w:val="32"/>
    <w:qFormat/>
    <w:rsid w:val="008A1155"/>
    <w:pPr>
      <w:keepNext/>
      <w:widowControl/>
      <w:autoSpaceDE/>
      <w:autoSpaceDN/>
      <w:adjustRightInd/>
      <w:spacing w:before="240" w:after="60"/>
      <w:outlineLvl w:val="2"/>
    </w:pPr>
    <w:rPr>
      <w:rFonts w:ascii="Arial" w:hAnsi="Arial"/>
      <w:b/>
      <w:bCs/>
      <w:sz w:val="26"/>
      <w:szCs w:val="26"/>
    </w:rPr>
  </w:style>
  <w:style w:type="paragraph" w:styleId="41">
    <w:name w:val="heading 4"/>
    <w:basedOn w:val="a0"/>
    <w:next w:val="a0"/>
    <w:link w:val="42"/>
    <w:qFormat/>
    <w:rsid w:val="008A1155"/>
    <w:pPr>
      <w:keepNext/>
      <w:widowControl/>
      <w:autoSpaceDE/>
      <w:autoSpaceDN/>
      <w:adjustRightInd/>
      <w:spacing w:before="240" w:after="60"/>
      <w:outlineLvl w:val="3"/>
    </w:pPr>
    <w:rPr>
      <w:b/>
      <w:bCs/>
      <w:sz w:val="28"/>
      <w:szCs w:val="28"/>
    </w:rPr>
  </w:style>
  <w:style w:type="paragraph" w:styleId="51">
    <w:name w:val="heading 5"/>
    <w:basedOn w:val="a0"/>
    <w:next w:val="a0"/>
    <w:link w:val="52"/>
    <w:qFormat/>
    <w:rsid w:val="008A1155"/>
    <w:pPr>
      <w:widowControl/>
      <w:autoSpaceDE/>
      <w:autoSpaceDN/>
      <w:adjustRightInd/>
      <w:spacing w:before="240" w:after="60"/>
      <w:outlineLvl w:val="4"/>
    </w:pPr>
    <w:rPr>
      <w:b/>
      <w:bCs/>
      <w:i/>
      <w:iCs/>
      <w:sz w:val="26"/>
      <w:szCs w:val="26"/>
    </w:rPr>
  </w:style>
  <w:style w:type="paragraph" w:styleId="6">
    <w:name w:val="heading 6"/>
    <w:basedOn w:val="a0"/>
    <w:next w:val="a0"/>
    <w:link w:val="60"/>
    <w:qFormat/>
    <w:rsid w:val="008A1155"/>
    <w:pPr>
      <w:widowControl/>
      <w:autoSpaceDE/>
      <w:autoSpaceDN/>
      <w:adjustRightInd/>
      <w:spacing w:before="240" w:after="60"/>
      <w:outlineLvl w:val="5"/>
    </w:pPr>
    <w:rPr>
      <w:b/>
      <w:bCs/>
    </w:rPr>
  </w:style>
  <w:style w:type="paragraph" w:styleId="7">
    <w:name w:val="heading 7"/>
    <w:basedOn w:val="a0"/>
    <w:next w:val="a0"/>
    <w:link w:val="70"/>
    <w:qFormat/>
    <w:rsid w:val="008A1155"/>
    <w:pPr>
      <w:widowControl/>
      <w:autoSpaceDE/>
      <w:autoSpaceDN/>
      <w:adjustRightInd/>
      <w:spacing w:before="240" w:after="60"/>
      <w:outlineLvl w:val="6"/>
    </w:pPr>
    <w:rPr>
      <w:sz w:val="24"/>
      <w:szCs w:val="24"/>
    </w:rPr>
  </w:style>
  <w:style w:type="paragraph" w:styleId="8">
    <w:name w:val="heading 8"/>
    <w:basedOn w:val="a0"/>
    <w:next w:val="a0"/>
    <w:link w:val="80"/>
    <w:uiPriority w:val="9"/>
    <w:qFormat/>
    <w:rsid w:val="008C78DF"/>
    <w:pPr>
      <w:keepNext/>
      <w:keepLines/>
      <w:spacing w:before="200"/>
      <w:outlineLvl w:val="7"/>
    </w:pPr>
    <w:rPr>
      <w:rFonts w:ascii="Cambria" w:hAnsi="Cambria"/>
      <w:color w:val="404040"/>
    </w:rPr>
  </w:style>
  <w:style w:type="paragraph" w:styleId="9">
    <w:name w:val="heading 9"/>
    <w:basedOn w:val="a0"/>
    <w:next w:val="a0"/>
    <w:link w:val="90"/>
    <w:qFormat/>
    <w:rsid w:val="008A1155"/>
    <w:pPr>
      <w:widowControl/>
      <w:autoSpaceDE/>
      <w:autoSpaceDN/>
      <w:adjustRightInd/>
      <w:spacing w:before="240" w:after="60"/>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8C78DF"/>
    <w:rPr>
      <w:rFonts w:ascii="Arial" w:eastAsia="Times New Roman" w:hAnsi="Arial" w:cs="Arial"/>
      <w:b/>
      <w:bCs/>
      <w:kern w:val="32"/>
      <w:sz w:val="32"/>
      <w:szCs w:val="32"/>
      <w:lang w:eastAsia="ru-RU"/>
    </w:rPr>
  </w:style>
  <w:style w:type="character" w:customStyle="1" w:styleId="22">
    <w:name w:val="Заголовок 2 Знак"/>
    <w:link w:val="21"/>
    <w:rsid w:val="008C78DF"/>
    <w:rPr>
      <w:rFonts w:ascii="Arial" w:eastAsia="Times New Roman" w:hAnsi="Arial" w:cs="Arial"/>
      <w:b/>
      <w:bCs/>
      <w:i/>
      <w:iCs/>
      <w:sz w:val="24"/>
      <w:szCs w:val="24"/>
      <w:lang w:val="en-GB"/>
    </w:rPr>
  </w:style>
  <w:style w:type="character" w:customStyle="1" w:styleId="32">
    <w:name w:val="Заголовок 3 Знак"/>
    <w:link w:val="31"/>
    <w:rsid w:val="008A1155"/>
    <w:rPr>
      <w:rFonts w:ascii="Arial" w:eastAsia="Times New Roman" w:hAnsi="Arial" w:cs="Arial"/>
      <w:b/>
      <w:bCs/>
      <w:sz w:val="26"/>
      <w:szCs w:val="26"/>
      <w:lang w:eastAsia="ru-RU"/>
    </w:rPr>
  </w:style>
  <w:style w:type="character" w:customStyle="1" w:styleId="42">
    <w:name w:val="Заголовок 4 Знак"/>
    <w:link w:val="41"/>
    <w:rsid w:val="008A1155"/>
    <w:rPr>
      <w:rFonts w:ascii="Times New Roman" w:eastAsia="Times New Roman" w:hAnsi="Times New Roman" w:cs="Times New Roman"/>
      <w:b/>
      <w:bCs/>
      <w:sz w:val="28"/>
      <w:szCs w:val="28"/>
      <w:lang w:eastAsia="ru-RU"/>
    </w:rPr>
  </w:style>
  <w:style w:type="character" w:customStyle="1" w:styleId="52">
    <w:name w:val="Заголовок 5 Знак"/>
    <w:link w:val="51"/>
    <w:rsid w:val="008A1155"/>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8A1155"/>
    <w:rPr>
      <w:rFonts w:ascii="Times New Roman" w:eastAsia="Times New Roman" w:hAnsi="Times New Roman" w:cs="Times New Roman"/>
      <w:b/>
      <w:bCs/>
      <w:lang w:eastAsia="ru-RU"/>
    </w:rPr>
  </w:style>
  <w:style w:type="character" w:customStyle="1" w:styleId="70">
    <w:name w:val="Заголовок 7 Знак"/>
    <w:link w:val="7"/>
    <w:rsid w:val="008A1155"/>
    <w:rPr>
      <w:rFonts w:ascii="Times New Roman" w:eastAsia="Times New Roman" w:hAnsi="Times New Roman" w:cs="Times New Roman"/>
      <w:sz w:val="24"/>
      <w:szCs w:val="24"/>
      <w:lang w:eastAsia="ru-RU"/>
    </w:rPr>
  </w:style>
  <w:style w:type="character" w:customStyle="1" w:styleId="80">
    <w:name w:val="Заголовок 8 Знак"/>
    <w:link w:val="8"/>
    <w:uiPriority w:val="9"/>
    <w:semiHidden/>
    <w:rsid w:val="008C78DF"/>
    <w:rPr>
      <w:rFonts w:ascii="Cambria" w:eastAsia="Times New Roman" w:hAnsi="Cambria" w:cs="Times New Roman"/>
      <w:color w:val="404040"/>
      <w:sz w:val="20"/>
      <w:szCs w:val="20"/>
      <w:lang w:eastAsia="ru-RU"/>
    </w:rPr>
  </w:style>
  <w:style w:type="character" w:customStyle="1" w:styleId="90">
    <w:name w:val="Заголовок 9 Знак"/>
    <w:link w:val="9"/>
    <w:rsid w:val="008A1155"/>
    <w:rPr>
      <w:rFonts w:ascii="Arial" w:eastAsia="Times New Roman" w:hAnsi="Arial" w:cs="Arial"/>
      <w:lang w:eastAsia="ru-RU"/>
    </w:rPr>
  </w:style>
  <w:style w:type="paragraph" w:customStyle="1" w:styleId="Text2">
    <w:name w:val="Text2"/>
    <w:basedOn w:val="a0"/>
    <w:rsid w:val="008C78DF"/>
    <w:pPr>
      <w:widowControl/>
      <w:tabs>
        <w:tab w:val="left" w:pos="0"/>
        <w:tab w:val="left" w:pos="403"/>
        <w:tab w:val="left" w:pos="677"/>
        <w:tab w:val="left" w:pos="965"/>
        <w:tab w:val="left" w:pos="1253"/>
        <w:tab w:val="left" w:pos="1526"/>
        <w:tab w:val="left" w:pos="1814"/>
        <w:tab w:val="left" w:pos="2102"/>
        <w:tab w:val="left" w:pos="2376"/>
        <w:tab w:val="left" w:pos="2664"/>
        <w:tab w:val="left" w:pos="2952"/>
        <w:tab w:val="left" w:pos="3226"/>
        <w:tab w:val="left" w:pos="3514"/>
        <w:tab w:val="left" w:pos="3802"/>
        <w:tab w:val="left" w:pos="4075"/>
        <w:tab w:val="left" w:pos="4363"/>
        <w:tab w:val="left" w:pos="4651"/>
        <w:tab w:val="left" w:pos="4939"/>
        <w:tab w:val="left" w:pos="5213"/>
        <w:tab w:val="left" w:pos="5501"/>
        <w:tab w:val="left" w:pos="5789"/>
        <w:tab w:val="left" w:pos="6062"/>
        <w:tab w:val="left" w:pos="6350"/>
        <w:tab w:val="left" w:pos="6638"/>
        <w:tab w:val="left" w:pos="7088"/>
        <w:tab w:val="left" w:pos="7371"/>
        <w:tab w:val="left" w:pos="7655"/>
        <w:tab w:val="left" w:pos="7938"/>
        <w:tab w:val="left" w:pos="8222"/>
        <w:tab w:val="left" w:pos="8505"/>
        <w:tab w:val="right" w:pos="11909"/>
      </w:tabs>
      <w:autoSpaceDE/>
      <w:autoSpaceDN/>
      <w:adjustRightInd/>
      <w:spacing w:after="101" w:line="262" w:lineRule="atLeast"/>
      <w:jc w:val="both"/>
    </w:pPr>
    <w:rPr>
      <w:rFonts w:ascii="Swiss" w:hAnsi="Swiss" w:cs="Swiss"/>
      <w:lang w:val="de-DE" w:eastAsia="en-US"/>
    </w:rPr>
  </w:style>
  <w:style w:type="paragraph" w:styleId="a4">
    <w:name w:val="annotation text"/>
    <w:basedOn w:val="a0"/>
    <w:link w:val="a5"/>
    <w:semiHidden/>
    <w:rsid w:val="008C78DF"/>
    <w:pPr>
      <w:widowControl/>
      <w:autoSpaceDE/>
      <w:autoSpaceDN/>
      <w:adjustRightInd/>
    </w:pPr>
    <w:rPr>
      <w:rFonts w:ascii="Helv" w:hAnsi="Helv"/>
      <w:lang w:val="de-DE"/>
    </w:rPr>
  </w:style>
  <w:style w:type="character" w:customStyle="1" w:styleId="a5">
    <w:name w:val="Текст примечания Знак"/>
    <w:link w:val="a4"/>
    <w:semiHidden/>
    <w:rsid w:val="008C78DF"/>
    <w:rPr>
      <w:rFonts w:ascii="Helv" w:eastAsia="Times New Roman" w:hAnsi="Helv" w:cs="Helv"/>
      <w:sz w:val="20"/>
      <w:szCs w:val="20"/>
      <w:lang w:val="de-DE"/>
    </w:rPr>
  </w:style>
  <w:style w:type="paragraph" w:customStyle="1" w:styleId="InteroperabilityLevel2">
    <w:name w:val="Interoperability Level 2"/>
    <w:basedOn w:val="a0"/>
    <w:next w:val="a0"/>
    <w:rsid w:val="008C78DF"/>
    <w:pPr>
      <w:keepNext/>
      <w:widowControl/>
      <w:tabs>
        <w:tab w:val="num" w:pos="585"/>
        <w:tab w:val="num" w:pos="720"/>
        <w:tab w:val="num" w:pos="1080"/>
        <w:tab w:val="num" w:pos="1440"/>
      </w:tabs>
      <w:adjustRightInd/>
      <w:spacing w:before="240"/>
      <w:ind w:left="720" w:hanging="720"/>
      <w:outlineLvl w:val="1"/>
    </w:pPr>
    <w:rPr>
      <w:rFonts w:ascii="Arial" w:hAnsi="Arial" w:cs="Arial"/>
      <w:b/>
      <w:bCs/>
      <w:sz w:val="28"/>
      <w:szCs w:val="28"/>
      <w:lang w:val="en-US" w:eastAsia="en-US"/>
    </w:rPr>
  </w:style>
  <w:style w:type="paragraph" w:styleId="a6">
    <w:name w:val="footer"/>
    <w:aliases w:val="Footer2"/>
    <w:basedOn w:val="a0"/>
    <w:link w:val="a7"/>
    <w:uiPriority w:val="99"/>
    <w:rsid w:val="008C78DF"/>
    <w:pPr>
      <w:widowControl/>
      <w:tabs>
        <w:tab w:val="center" w:pos="4320"/>
        <w:tab w:val="right" w:pos="8640"/>
      </w:tabs>
      <w:adjustRightInd/>
    </w:pPr>
    <w:rPr>
      <w:rFonts w:ascii="Arial" w:hAnsi="Arial"/>
      <w:lang w:val="en-US"/>
    </w:rPr>
  </w:style>
  <w:style w:type="character" w:customStyle="1" w:styleId="a7">
    <w:name w:val="Нижний колонтитул Знак"/>
    <w:aliases w:val="Footer2 Знак"/>
    <w:link w:val="a6"/>
    <w:uiPriority w:val="99"/>
    <w:rsid w:val="008C78DF"/>
    <w:rPr>
      <w:rFonts w:ascii="Arial" w:eastAsia="Times New Roman" w:hAnsi="Arial" w:cs="Arial"/>
      <w:sz w:val="20"/>
      <w:szCs w:val="20"/>
      <w:lang w:val="en-US"/>
    </w:rPr>
  </w:style>
  <w:style w:type="paragraph" w:customStyle="1" w:styleId="NAbs2">
    <w:name w:val="N Abs2"/>
    <w:rsid w:val="008C78DF"/>
    <w:pPr>
      <w:tabs>
        <w:tab w:val="left" w:pos="1134"/>
      </w:tabs>
      <w:spacing w:after="140"/>
      <w:jc w:val="both"/>
    </w:pPr>
    <w:rPr>
      <w:rFonts w:ascii="Helv" w:eastAsia="Times New Roman" w:hAnsi="Helv" w:cs="Helv"/>
      <w:spacing w:val="5"/>
      <w:sz w:val="19"/>
      <w:szCs w:val="19"/>
      <w:lang w:val="de-DE" w:eastAsia="en-US"/>
    </w:rPr>
  </w:style>
  <w:style w:type="paragraph" w:customStyle="1" w:styleId="BILD">
    <w:name w:val="BILD"/>
    <w:basedOn w:val="a0"/>
    <w:rsid w:val="008C78DF"/>
    <w:pPr>
      <w:widowControl/>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s>
      <w:autoSpaceDE/>
      <w:autoSpaceDN/>
      <w:adjustRightInd/>
      <w:spacing w:before="69" w:after="115" w:line="246" w:lineRule="atLeast"/>
      <w:jc w:val="both"/>
    </w:pPr>
    <w:rPr>
      <w:rFonts w:ascii="Thames" w:hAnsi="Thames" w:cs="Thames"/>
      <w:lang w:val="de-DE" w:eastAsia="en-US"/>
    </w:rPr>
  </w:style>
  <w:style w:type="paragraph" w:customStyle="1" w:styleId="UEBER2">
    <w:name w:val="UEBER2"/>
    <w:basedOn w:val="a0"/>
    <w:rsid w:val="008C78DF"/>
    <w:pPr>
      <w:widowControl/>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s>
      <w:autoSpaceDE/>
      <w:autoSpaceDN/>
      <w:adjustRightInd/>
      <w:spacing w:after="245" w:line="246" w:lineRule="atLeast"/>
      <w:jc w:val="both"/>
    </w:pPr>
    <w:rPr>
      <w:rFonts w:ascii="Swiss" w:hAnsi="Swiss" w:cs="Swiss"/>
      <w:b/>
      <w:bCs/>
      <w:lang w:val="de-DE" w:eastAsia="en-US"/>
    </w:rPr>
  </w:style>
  <w:style w:type="paragraph" w:styleId="a8">
    <w:name w:val="Body Text"/>
    <w:aliases w:val="Body Text2"/>
    <w:basedOn w:val="a0"/>
    <w:link w:val="a9"/>
    <w:rsid w:val="008C78DF"/>
    <w:pPr>
      <w:widowControl/>
      <w:autoSpaceDE/>
      <w:autoSpaceDN/>
      <w:adjustRightInd/>
      <w:jc w:val="center"/>
    </w:pPr>
    <w:rPr>
      <w:rFonts w:ascii="Arial" w:hAnsi="Arial"/>
      <w:sz w:val="16"/>
      <w:szCs w:val="16"/>
      <w:lang w:val="de-DE"/>
    </w:rPr>
  </w:style>
  <w:style w:type="character" w:customStyle="1" w:styleId="a9">
    <w:name w:val="Основной текст Знак"/>
    <w:aliases w:val="Body Text2 Знак"/>
    <w:link w:val="a8"/>
    <w:rsid w:val="008C78DF"/>
    <w:rPr>
      <w:rFonts w:ascii="Arial" w:eastAsia="Times New Roman" w:hAnsi="Arial" w:cs="Arial"/>
      <w:sz w:val="16"/>
      <w:szCs w:val="16"/>
      <w:lang w:val="de-DE"/>
    </w:rPr>
  </w:style>
  <w:style w:type="paragraph" w:styleId="aa">
    <w:name w:val="Plain Text"/>
    <w:basedOn w:val="a0"/>
    <w:link w:val="ab"/>
    <w:rsid w:val="008C78DF"/>
    <w:pPr>
      <w:widowControl/>
      <w:autoSpaceDE/>
      <w:autoSpaceDN/>
      <w:adjustRightInd/>
    </w:pPr>
    <w:rPr>
      <w:rFonts w:ascii="Courier New" w:hAnsi="Courier New"/>
    </w:rPr>
  </w:style>
  <w:style w:type="character" w:customStyle="1" w:styleId="ab">
    <w:name w:val="Текст Знак"/>
    <w:link w:val="aa"/>
    <w:rsid w:val="008C78DF"/>
    <w:rPr>
      <w:rFonts w:ascii="Courier New" w:eastAsia="Times New Roman" w:hAnsi="Courier New" w:cs="Times New Roman"/>
      <w:sz w:val="20"/>
      <w:szCs w:val="20"/>
      <w:lang w:eastAsia="ru-RU"/>
    </w:rPr>
  </w:style>
  <w:style w:type="paragraph" w:styleId="ac">
    <w:name w:val="header"/>
    <w:basedOn w:val="a0"/>
    <w:link w:val="ad"/>
    <w:rsid w:val="008C78DF"/>
    <w:pPr>
      <w:widowControl/>
      <w:tabs>
        <w:tab w:val="center" w:pos="4153"/>
        <w:tab w:val="right" w:pos="8306"/>
      </w:tabs>
      <w:autoSpaceDE/>
      <w:autoSpaceDN/>
      <w:adjustRightInd/>
    </w:pPr>
  </w:style>
  <w:style w:type="character" w:customStyle="1" w:styleId="ad">
    <w:name w:val="Верхний колонтитул Знак"/>
    <w:link w:val="ac"/>
    <w:rsid w:val="008C78DF"/>
    <w:rPr>
      <w:rFonts w:ascii="Times New Roman" w:eastAsia="Times New Roman" w:hAnsi="Times New Roman" w:cs="Times New Roman"/>
      <w:sz w:val="20"/>
      <w:szCs w:val="20"/>
      <w:lang w:eastAsia="ru-RU"/>
    </w:rPr>
  </w:style>
  <w:style w:type="paragraph" w:styleId="11">
    <w:name w:val="toc 1"/>
    <w:basedOn w:val="a0"/>
    <w:next w:val="a0"/>
    <w:autoRedefine/>
    <w:semiHidden/>
    <w:rsid w:val="000C6AC8"/>
    <w:pPr>
      <w:widowControl/>
      <w:tabs>
        <w:tab w:val="right" w:leader="dot" w:pos="9354"/>
      </w:tabs>
      <w:autoSpaceDE/>
      <w:autoSpaceDN/>
      <w:adjustRightInd/>
    </w:pPr>
    <w:rPr>
      <w:b/>
      <w:noProof/>
      <w:sz w:val="24"/>
    </w:rPr>
  </w:style>
  <w:style w:type="paragraph" w:styleId="HTML">
    <w:name w:val="HTML Address"/>
    <w:basedOn w:val="a0"/>
    <w:link w:val="HTML0"/>
    <w:rsid w:val="008A1155"/>
    <w:pPr>
      <w:widowControl/>
      <w:autoSpaceDE/>
      <w:autoSpaceDN/>
      <w:adjustRightInd/>
    </w:pPr>
    <w:rPr>
      <w:i/>
      <w:iCs/>
      <w:sz w:val="24"/>
      <w:szCs w:val="24"/>
    </w:rPr>
  </w:style>
  <w:style w:type="character" w:customStyle="1" w:styleId="HTML0">
    <w:name w:val="Адрес HTML Знак"/>
    <w:link w:val="HTML"/>
    <w:rsid w:val="008A1155"/>
    <w:rPr>
      <w:rFonts w:ascii="Times New Roman" w:eastAsia="Times New Roman" w:hAnsi="Times New Roman" w:cs="Times New Roman"/>
      <w:i/>
      <w:iCs/>
      <w:sz w:val="24"/>
      <w:szCs w:val="24"/>
      <w:lang w:eastAsia="ru-RU"/>
    </w:rPr>
  </w:style>
  <w:style w:type="paragraph" w:styleId="ae">
    <w:name w:val="envelope address"/>
    <w:basedOn w:val="a0"/>
    <w:rsid w:val="008A1155"/>
    <w:pPr>
      <w:framePr w:w="7920" w:h="1980" w:hRule="exact" w:hSpace="180" w:wrap="auto" w:hAnchor="page" w:xAlign="center" w:yAlign="bottom"/>
      <w:widowControl/>
      <w:autoSpaceDE/>
      <w:autoSpaceDN/>
      <w:adjustRightInd/>
      <w:ind w:left="2880"/>
    </w:pPr>
    <w:rPr>
      <w:rFonts w:ascii="Arial" w:hAnsi="Arial" w:cs="Arial"/>
      <w:sz w:val="24"/>
      <w:szCs w:val="24"/>
    </w:rPr>
  </w:style>
  <w:style w:type="paragraph" w:styleId="af">
    <w:name w:val="Date"/>
    <w:basedOn w:val="a0"/>
    <w:next w:val="a0"/>
    <w:link w:val="af0"/>
    <w:rsid w:val="008A1155"/>
    <w:pPr>
      <w:widowControl/>
      <w:autoSpaceDE/>
      <w:autoSpaceDN/>
      <w:adjustRightInd/>
    </w:pPr>
    <w:rPr>
      <w:sz w:val="24"/>
      <w:szCs w:val="24"/>
    </w:rPr>
  </w:style>
  <w:style w:type="character" w:customStyle="1" w:styleId="af0">
    <w:name w:val="Дата Знак"/>
    <w:link w:val="af"/>
    <w:rsid w:val="008A1155"/>
    <w:rPr>
      <w:rFonts w:ascii="Times New Roman" w:eastAsia="Times New Roman" w:hAnsi="Times New Roman" w:cs="Times New Roman"/>
      <w:sz w:val="24"/>
      <w:szCs w:val="24"/>
      <w:lang w:eastAsia="ru-RU"/>
    </w:rPr>
  </w:style>
  <w:style w:type="paragraph" w:styleId="af1">
    <w:name w:val="Note Heading"/>
    <w:basedOn w:val="a0"/>
    <w:next w:val="a0"/>
    <w:link w:val="af2"/>
    <w:rsid w:val="008A1155"/>
    <w:pPr>
      <w:widowControl/>
      <w:autoSpaceDE/>
      <w:autoSpaceDN/>
      <w:adjustRightInd/>
    </w:pPr>
    <w:rPr>
      <w:sz w:val="24"/>
      <w:szCs w:val="24"/>
    </w:rPr>
  </w:style>
  <w:style w:type="character" w:customStyle="1" w:styleId="af2">
    <w:name w:val="Заголовок записки Знак"/>
    <w:link w:val="af1"/>
    <w:rsid w:val="008A1155"/>
    <w:rPr>
      <w:rFonts w:ascii="Times New Roman" w:eastAsia="Times New Roman" w:hAnsi="Times New Roman" w:cs="Times New Roman"/>
      <w:sz w:val="24"/>
      <w:szCs w:val="24"/>
      <w:lang w:eastAsia="ru-RU"/>
    </w:rPr>
  </w:style>
  <w:style w:type="paragraph" w:styleId="af3">
    <w:name w:val="Body Text First Indent"/>
    <w:basedOn w:val="a8"/>
    <w:link w:val="af4"/>
    <w:rsid w:val="008A1155"/>
    <w:pPr>
      <w:spacing w:after="120"/>
      <w:ind w:firstLine="210"/>
      <w:jc w:val="left"/>
    </w:pPr>
    <w:rPr>
      <w:rFonts w:ascii="Times New Roman" w:hAnsi="Times New Roman"/>
      <w:sz w:val="24"/>
      <w:szCs w:val="24"/>
    </w:rPr>
  </w:style>
  <w:style w:type="character" w:customStyle="1" w:styleId="af4">
    <w:name w:val="Красная строка Знак"/>
    <w:link w:val="af3"/>
    <w:rsid w:val="008A1155"/>
    <w:rPr>
      <w:rFonts w:ascii="Times New Roman" w:eastAsia="Times New Roman" w:hAnsi="Times New Roman" w:cs="Times New Roman"/>
      <w:sz w:val="24"/>
      <w:szCs w:val="24"/>
      <w:lang w:val="de-DE" w:eastAsia="ru-RU"/>
    </w:rPr>
  </w:style>
  <w:style w:type="paragraph" w:styleId="af5">
    <w:name w:val="Body Text Indent"/>
    <w:basedOn w:val="a0"/>
    <w:link w:val="af6"/>
    <w:rsid w:val="008A1155"/>
    <w:pPr>
      <w:widowControl/>
      <w:autoSpaceDE/>
      <w:autoSpaceDN/>
      <w:adjustRightInd/>
      <w:spacing w:after="120"/>
      <w:ind w:left="283"/>
    </w:pPr>
    <w:rPr>
      <w:sz w:val="24"/>
      <w:szCs w:val="24"/>
    </w:rPr>
  </w:style>
  <w:style w:type="character" w:customStyle="1" w:styleId="af6">
    <w:name w:val="Основной текст с отступом Знак"/>
    <w:link w:val="af5"/>
    <w:rsid w:val="008A1155"/>
    <w:rPr>
      <w:rFonts w:ascii="Times New Roman" w:eastAsia="Times New Roman" w:hAnsi="Times New Roman" w:cs="Times New Roman"/>
      <w:sz w:val="24"/>
      <w:szCs w:val="24"/>
      <w:lang w:eastAsia="ru-RU"/>
    </w:rPr>
  </w:style>
  <w:style w:type="paragraph" w:styleId="23">
    <w:name w:val="Body Text First Indent 2"/>
    <w:basedOn w:val="af5"/>
    <w:link w:val="24"/>
    <w:rsid w:val="008A1155"/>
    <w:pPr>
      <w:ind w:firstLine="210"/>
    </w:pPr>
  </w:style>
  <w:style w:type="character" w:customStyle="1" w:styleId="24">
    <w:name w:val="Красная строка 2 Знак"/>
    <w:basedOn w:val="af6"/>
    <w:link w:val="23"/>
    <w:rsid w:val="008A1155"/>
    <w:rPr>
      <w:rFonts w:ascii="Times New Roman" w:eastAsia="Times New Roman" w:hAnsi="Times New Roman" w:cs="Times New Roman"/>
      <w:sz w:val="24"/>
      <w:szCs w:val="24"/>
      <w:lang w:eastAsia="ru-RU"/>
    </w:rPr>
  </w:style>
  <w:style w:type="paragraph" w:styleId="af7">
    <w:name w:val="List Bullet"/>
    <w:basedOn w:val="a0"/>
    <w:rsid w:val="008A1155"/>
    <w:pPr>
      <w:widowControl/>
      <w:tabs>
        <w:tab w:val="num" w:pos="360"/>
      </w:tabs>
      <w:autoSpaceDE/>
      <w:autoSpaceDN/>
      <w:adjustRightInd/>
      <w:ind w:left="360" w:hanging="360"/>
    </w:pPr>
    <w:rPr>
      <w:sz w:val="24"/>
      <w:szCs w:val="24"/>
    </w:rPr>
  </w:style>
  <w:style w:type="paragraph" w:styleId="20">
    <w:name w:val="List Bullet 2"/>
    <w:basedOn w:val="a0"/>
    <w:rsid w:val="008A1155"/>
    <w:pPr>
      <w:widowControl/>
      <w:numPr>
        <w:numId w:val="4"/>
      </w:numPr>
      <w:autoSpaceDE/>
      <w:autoSpaceDN/>
      <w:adjustRightInd/>
    </w:pPr>
    <w:rPr>
      <w:sz w:val="24"/>
      <w:szCs w:val="24"/>
    </w:rPr>
  </w:style>
  <w:style w:type="paragraph" w:styleId="30">
    <w:name w:val="List Bullet 3"/>
    <w:basedOn w:val="a0"/>
    <w:rsid w:val="008A1155"/>
    <w:pPr>
      <w:widowControl/>
      <w:numPr>
        <w:numId w:val="5"/>
      </w:numPr>
      <w:autoSpaceDE/>
      <w:autoSpaceDN/>
      <w:adjustRightInd/>
    </w:pPr>
    <w:rPr>
      <w:sz w:val="24"/>
      <w:szCs w:val="24"/>
    </w:rPr>
  </w:style>
  <w:style w:type="paragraph" w:styleId="40">
    <w:name w:val="List Bullet 4"/>
    <w:basedOn w:val="a0"/>
    <w:rsid w:val="008A1155"/>
    <w:pPr>
      <w:widowControl/>
      <w:numPr>
        <w:numId w:val="6"/>
      </w:numPr>
      <w:autoSpaceDE/>
      <w:autoSpaceDN/>
      <w:adjustRightInd/>
    </w:pPr>
    <w:rPr>
      <w:sz w:val="24"/>
      <w:szCs w:val="24"/>
    </w:rPr>
  </w:style>
  <w:style w:type="paragraph" w:styleId="50">
    <w:name w:val="List Bullet 5"/>
    <w:basedOn w:val="a0"/>
    <w:rsid w:val="008A1155"/>
    <w:pPr>
      <w:widowControl/>
      <w:numPr>
        <w:numId w:val="7"/>
      </w:numPr>
      <w:autoSpaceDE/>
      <w:autoSpaceDN/>
      <w:adjustRightInd/>
    </w:pPr>
    <w:rPr>
      <w:sz w:val="24"/>
      <w:szCs w:val="24"/>
    </w:rPr>
  </w:style>
  <w:style w:type="paragraph" w:styleId="af8">
    <w:name w:val="Title"/>
    <w:basedOn w:val="a0"/>
    <w:link w:val="af9"/>
    <w:qFormat/>
    <w:rsid w:val="008A1155"/>
    <w:pPr>
      <w:widowControl/>
      <w:autoSpaceDE/>
      <w:autoSpaceDN/>
      <w:adjustRightInd/>
      <w:spacing w:before="240" w:after="60"/>
      <w:jc w:val="center"/>
      <w:outlineLvl w:val="0"/>
    </w:pPr>
    <w:rPr>
      <w:rFonts w:ascii="Arial" w:hAnsi="Arial"/>
      <w:b/>
      <w:bCs/>
      <w:kern w:val="28"/>
      <w:sz w:val="32"/>
      <w:szCs w:val="32"/>
    </w:rPr>
  </w:style>
  <w:style w:type="character" w:customStyle="1" w:styleId="af9">
    <w:name w:val="Название Знак"/>
    <w:link w:val="af8"/>
    <w:rsid w:val="008A1155"/>
    <w:rPr>
      <w:rFonts w:ascii="Arial" w:eastAsia="Times New Roman" w:hAnsi="Arial" w:cs="Arial"/>
      <w:b/>
      <w:bCs/>
      <w:kern w:val="28"/>
      <w:sz w:val="32"/>
      <w:szCs w:val="32"/>
      <w:lang w:eastAsia="ru-RU"/>
    </w:rPr>
  </w:style>
  <w:style w:type="paragraph" w:styleId="afa">
    <w:name w:val="caption"/>
    <w:basedOn w:val="a0"/>
    <w:next w:val="a0"/>
    <w:qFormat/>
    <w:rsid w:val="008A1155"/>
    <w:pPr>
      <w:widowControl/>
      <w:autoSpaceDE/>
      <w:autoSpaceDN/>
      <w:adjustRightInd/>
    </w:pPr>
    <w:rPr>
      <w:b/>
      <w:bCs/>
    </w:rPr>
  </w:style>
  <w:style w:type="paragraph" w:styleId="a">
    <w:name w:val="List Number"/>
    <w:basedOn w:val="a0"/>
    <w:rsid w:val="008A1155"/>
    <w:pPr>
      <w:widowControl/>
      <w:numPr>
        <w:numId w:val="8"/>
      </w:numPr>
      <w:autoSpaceDE/>
      <w:autoSpaceDN/>
      <w:adjustRightInd/>
    </w:pPr>
    <w:rPr>
      <w:sz w:val="24"/>
      <w:szCs w:val="24"/>
    </w:rPr>
  </w:style>
  <w:style w:type="paragraph" w:styleId="2">
    <w:name w:val="List Number 2"/>
    <w:basedOn w:val="a0"/>
    <w:rsid w:val="008A1155"/>
    <w:pPr>
      <w:widowControl/>
      <w:numPr>
        <w:numId w:val="9"/>
      </w:numPr>
      <w:autoSpaceDE/>
      <w:autoSpaceDN/>
      <w:adjustRightInd/>
    </w:pPr>
    <w:rPr>
      <w:sz w:val="24"/>
      <w:szCs w:val="24"/>
    </w:rPr>
  </w:style>
  <w:style w:type="paragraph" w:styleId="3">
    <w:name w:val="List Number 3"/>
    <w:basedOn w:val="a0"/>
    <w:rsid w:val="008A1155"/>
    <w:pPr>
      <w:widowControl/>
      <w:numPr>
        <w:numId w:val="10"/>
      </w:numPr>
      <w:autoSpaceDE/>
      <w:autoSpaceDN/>
      <w:adjustRightInd/>
    </w:pPr>
    <w:rPr>
      <w:sz w:val="24"/>
      <w:szCs w:val="24"/>
    </w:rPr>
  </w:style>
  <w:style w:type="paragraph" w:styleId="4">
    <w:name w:val="List Number 4"/>
    <w:basedOn w:val="a0"/>
    <w:rsid w:val="008A1155"/>
    <w:pPr>
      <w:widowControl/>
      <w:numPr>
        <w:numId w:val="11"/>
      </w:numPr>
      <w:autoSpaceDE/>
      <w:autoSpaceDN/>
      <w:adjustRightInd/>
    </w:pPr>
    <w:rPr>
      <w:sz w:val="24"/>
      <w:szCs w:val="24"/>
    </w:rPr>
  </w:style>
  <w:style w:type="paragraph" w:styleId="5">
    <w:name w:val="List Number 5"/>
    <w:basedOn w:val="a0"/>
    <w:rsid w:val="008A1155"/>
    <w:pPr>
      <w:widowControl/>
      <w:numPr>
        <w:numId w:val="12"/>
      </w:numPr>
      <w:autoSpaceDE/>
      <w:autoSpaceDN/>
      <w:adjustRightInd/>
    </w:pPr>
    <w:rPr>
      <w:sz w:val="24"/>
      <w:szCs w:val="24"/>
    </w:rPr>
  </w:style>
  <w:style w:type="paragraph" w:styleId="25">
    <w:name w:val="envelope return"/>
    <w:basedOn w:val="a0"/>
    <w:rsid w:val="008A1155"/>
    <w:pPr>
      <w:widowControl/>
      <w:autoSpaceDE/>
      <w:autoSpaceDN/>
      <w:adjustRightInd/>
    </w:pPr>
    <w:rPr>
      <w:rFonts w:ascii="Arial" w:hAnsi="Arial" w:cs="Arial"/>
    </w:rPr>
  </w:style>
  <w:style w:type="paragraph" w:styleId="afb">
    <w:name w:val="Normal (Web)"/>
    <w:basedOn w:val="a0"/>
    <w:rsid w:val="008A1155"/>
    <w:pPr>
      <w:widowControl/>
      <w:autoSpaceDE/>
      <w:autoSpaceDN/>
      <w:adjustRightInd/>
    </w:pPr>
    <w:rPr>
      <w:sz w:val="24"/>
      <w:szCs w:val="24"/>
    </w:rPr>
  </w:style>
  <w:style w:type="paragraph" w:styleId="afc">
    <w:name w:val="Normal Indent"/>
    <w:basedOn w:val="a0"/>
    <w:rsid w:val="008A1155"/>
    <w:pPr>
      <w:widowControl/>
      <w:autoSpaceDE/>
      <w:autoSpaceDN/>
      <w:adjustRightInd/>
      <w:ind w:left="708"/>
    </w:pPr>
    <w:rPr>
      <w:sz w:val="24"/>
      <w:szCs w:val="24"/>
    </w:rPr>
  </w:style>
  <w:style w:type="paragraph" w:styleId="53">
    <w:name w:val="toc 5"/>
    <w:basedOn w:val="a0"/>
    <w:next w:val="a0"/>
    <w:autoRedefine/>
    <w:semiHidden/>
    <w:rsid w:val="008A1155"/>
    <w:pPr>
      <w:widowControl/>
      <w:autoSpaceDE/>
      <w:autoSpaceDN/>
      <w:adjustRightInd/>
      <w:ind w:left="960"/>
    </w:pPr>
    <w:rPr>
      <w:sz w:val="24"/>
      <w:szCs w:val="24"/>
    </w:rPr>
  </w:style>
  <w:style w:type="paragraph" w:styleId="26">
    <w:name w:val="Body Text 2"/>
    <w:basedOn w:val="a0"/>
    <w:link w:val="27"/>
    <w:rsid w:val="008A1155"/>
    <w:pPr>
      <w:widowControl/>
      <w:autoSpaceDE/>
      <w:autoSpaceDN/>
      <w:adjustRightInd/>
      <w:spacing w:after="120" w:line="480" w:lineRule="auto"/>
    </w:pPr>
    <w:rPr>
      <w:sz w:val="24"/>
      <w:szCs w:val="24"/>
    </w:rPr>
  </w:style>
  <w:style w:type="character" w:customStyle="1" w:styleId="27">
    <w:name w:val="Основной текст 2 Знак"/>
    <w:link w:val="26"/>
    <w:rsid w:val="008A1155"/>
    <w:rPr>
      <w:rFonts w:ascii="Times New Roman" w:eastAsia="Times New Roman" w:hAnsi="Times New Roman" w:cs="Times New Roman"/>
      <w:sz w:val="24"/>
      <w:szCs w:val="24"/>
      <w:lang w:eastAsia="ru-RU"/>
    </w:rPr>
  </w:style>
  <w:style w:type="paragraph" w:styleId="33">
    <w:name w:val="Body Text 3"/>
    <w:basedOn w:val="a0"/>
    <w:link w:val="34"/>
    <w:rsid w:val="008A1155"/>
    <w:pPr>
      <w:widowControl/>
      <w:autoSpaceDE/>
      <w:autoSpaceDN/>
      <w:adjustRightInd/>
      <w:spacing w:after="120"/>
    </w:pPr>
    <w:rPr>
      <w:sz w:val="16"/>
      <w:szCs w:val="16"/>
    </w:rPr>
  </w:style>
  <w:style w:type="character" w:customStyle="1" w:styleId="34">
    <w:name w:val="Основной текст 3 Знак"/>
    <w:link w:val="33"/>
    <w:rsid w:val="008A1155"/>
    <w:rPr>
      <w:rFonts w:ascii="Times New Roman" w:eastAsia="Times New Roman" w:hAnsi="Times New Roman" w:cs="Times New Roman"/>
      <w:sz w:val="16"/>
      <w:szCs w:val="16"/>
      <w:lang w:eastAsia="ru-RU"/>
    </w:rPr>
  </w:style>
  <w:style w:type="paragraph" w:styleId="28">
    <w:name w:val="Body Text Indent 2"/>
    <w:basedOn w:val="a0"/>
    <w:link w:val="29"/>
    <w:rsid w:val="008A1155"/>
    <w:pPr>
      <w:widowControl/>
      <w:autoSpaceDE/>
      <w:autoSpaceDN/>
      <w:adjustRightInd/>
      <w:spacing w:after="120" w:line="480" w:lineRule="auto"/>
      <w:ind w:left="283"/>
    </w:pPr>
    <w:rPr>
      <w:sz w:val="24"/>
      <w:szCs w:val="24"/>
    </w:rPr>
  </w:style>
  <w:style w:type="character" w:customStyle="1" w:styleId="29">
    <w:name w:val="Основной текст с отступом 2 Знак"/>
    <w:link w:val="28"/>
    <w:rsid w:val="008A1155"/>
    <w:rPr>
      <w:rFonts w:ascii="Times New Roman" w:eastAsia="Times New Roman" w:hAnsi="Times New Roman" w:cs="Times New Roman"/>
      <w:sz w:val="24"/>
      <w:szCs w:val="24"/>
      <w:lang w:eastAsia="ru-RU"/>
    </w:rPr>
  </w:style>
  <w:style w:type="paragraph" w:styleId="35">
    <w:name w:val="Body Text Indent 3"/>
    <w:basedOn w:val="a0"/>
    <w:link w:val="36"/>
    <w:rsid w:val="008A1155"/>
    <w:pPr>
      <w:widowControl/>
      <w:autoSpaceDE/>
      <w:autoSpaceDN/>
      <w:adjustRightInd/>
      <w:spacing w:after="120"/>
      <w:ind w:left="283"/>
    </w:pPr>
    <w:rPr>
      <w:sz w:val="16"/>
      <w:szCs w:val="16"/>
    </w:rPr>
  </w:style>
  <w:style w:type="character" w:customStyle="1" w:styleId="36">
    <w:name w:val="Основной текст с отступом 3 Знак"/>
    <w:link w:val="35"/>
    <w:rsid w:val="008A1155"/>
    <w:rPr>
      <w:rFonts w:ascii="Times New Roman" w:eastAsia="Times New Roman" w:hAnsi="Times New Roman" w:cs="Times New Roman"/>
      <w:sz w:val="16"/>
      <w:szCs w:val="16"/>
      <w:lang w:eastAsia="ru-RU"/>
    </w:rPr>
  </w:style>
  <w:style w:type="paragraph" w:styleId="afd">
    <w:name w:val="Subtitle"/>
    <w:basedOn w:val="a0"/>
    <w:link w:val="afe"/>
    <w:qFormat/>
    <w:rsid w:val="008A1155"/>
    <w:pPr>
      <w:widowControl/>
      <w:autoSpaceDE/>
      <w:autoSpaceDN/>
      <w:adjustRightInd/>
      <w:spacing w:after="60"/>
      <w:jc w:val="center"/>
      <w:outlineLvl w:val="1"/>
    </w:pPr>
    <w:rPr>
      <w:rFonts w:ascii="Arial" w:hAnsi="Arial"/>
      <w:sz w:val="24"/>
      <w:szCs w:val="24"/>
    </w:rPr>
  </w:style>
  <w:style w:type="character" w:customStyle="1" w:styleId="afe">
    <w:name w:val="Подзаголовок Знак"/>
    <w:link w:val="afd"/>
    <w:rsid w:val="008A1155"/>
    <w:rPr>
      <w:rFonts w:ascii="Arial" w:eastAsia="Times New Roman" w:hAnsi="Arial" w:cs="Arial"/>
      <w:sz w:val="24"/>
      <w:szCs w:val="24"/>
      <w:lang w:eastAsia="ru-RU"/>
    </w:rPr>
  </w:style>
  <w:style w:type="paragraph" w:styleId="aff">
    <w:name w:val="Signature"/>
    <w:basedOn w:val="a0"/>
    <w:link w:val="aff0"/>
    <w:rsid w:val="008A1155"/>
    <w:pPr>
      <w:widowControl/>
      <w:autoSpaceDE/>
      <w:autoSpaceDN/>
      <w:adjustRightInd/>
      <w:ind w:left="4252"/>
    </w:pPr>
    <w:rPr>
      <w:sz w:val="24"/>
      <w:szCs w:val="24"/>
    </w:rPr>
  </w:style>
  <w:style w:type="character" w:customStyle="1" w:styleId="aff0">
    <w:name w:val="Подпись Знак"/>
    <w:link w:val="aff"/>
    <w:rsid w:val="008A1155"/>
    <w:rPr>
      <w:rFonts w:ascii="Times New Roman" w:eastAsia="Times New Roman" w:hAnsi="Times New Roman" w:cs="Times New Roman"/>
      <w:sz w:val="24"/>
      <w:szCs w:val="24"/>
      <w:lang w:eastAsia="ru-RU"/>
    </w:rPr>
  </w:style>
  <w:style w:type="paragraph" w:styleId="aff1">
    <w:name w:val="Salutation"/>
    <w:basedOn w:val="a0"/>
    <w:next w:val="a0"/>
    <w:link w:val="aff2"/>
    <w:rsid w:val="008A1155"/>
    <w:pPr>
      <w:widowControl/>
      <w:autoSpaceDE/>
      <w:autoSpaceDN/>
      <w:adjustRightInd/>
    </w:pPr>
    <w:rPr>
      <w:sz w:val="24"/>
      <w:szCs w:val="24"/>
    </w:rPr>
  </w:style>
  <w:style w:type="character" w:customStyle="1" w:styleId="aff2">
    <w:name w:val="Приветствие Знак"/>
    <w:link w:val="aff1"/>
    <w:rsid w:val="008A1155"/>
    <w:rPr>
      <w:rFonts w:ascii="Times New Roman" w:eastAsia="Times New Roman" w:hAnsi="Times New Roman" w:cs="Times New Roman"/>
      <w:sz w:val="24"/>
      <w:szCs w:val="24"/>
      <w:lang w:eastAsia="ru-RU"/>
    </w:rPr>
  </w:style>
  <w:style w:type="paragraph" w:styleId="aff3">
    <w:name w:val="List Continue"/>
    <w:basedOn w:val="a0"/>
    <w:rsid w:val="008A1155"/>
    <w:pPr>
      <w:widowControl/>
      <w:autoSpaceDE/>
      <w:autoSpaceDN/>
      <w:adjustRightInd/>
      <w:spacing w:after="120"/>
      <w:ind w:left="283"/>
    </w:pPr>
    <w:rPr>
      <w:sz w:val="24"/>
      <w:szCs w:val="24"/>
    </w:rPr>
  </w:style>
  <w:style w:type="paragraph" w:styleId="2a">
    <w:name w:val="List Continue 2"/>
    <w:basedOn w:val="a0"/>
    <w:rsid w:val="008A1155"/>
    <w:pPr>
      <w:widowControl/>
      <w:autoSpaceDE/>
      <w:autoSpaceDN/>
      <w:adjustRightInd/>
      <w:spacing w:after="120"/>
      <w:ind w:left="566"/>
    </w:pPr>
    <w:rPr>
      <w:sz w:val="24"/>
      <w:szCs w:val="24"/>
    </w:rPr>
  </w:style>
  <w:style w:type="paragraph" w:styleId="37">
    <w:name w:val="List Continue 3"/>
    <w:basedOn w:val="a0"/>
    <w:rsid w:val="008A1155"/>
    <w:pPr>
      <w:widowControl/>
      <w:autoSpaceDE/>
      <w:autoSpaceDN/>
      <w:adjustRightInd/>
      <w:spacing w:after="120"/>
      <w:ind w:left="849"/>
    </w:pPr>
    <w:rPr>
      <w:sz w:val="24"/>
      <w:szCs w:val="24"/>
    </w:rPr>
  </w:style>
  <w:style w:type="paragraph" w:styleId="43">
    <w:name w:val="List Continue 4"/>
    <w:basedOn w:val="a0"/>
    <w:rsid w:val="008A1155"/>
    <w:pPr>
      <w:widowControl/>
      <w:autoSpaceDE/>
      <w:autoSpaceDN/>
      <w:adjustRightInd/>
      <w:spacing w:after="120"/>
      <w:ind w:left="1132"/>
    </w:pPr>
    <w:rPr>
      <w:sz w:val="24"/>
      <w:szCs w:val="24"/>
    </w:rPr>
  </w:style>
  <w:style w:type="paragraph" w:styleId="54">
    <w:name w:val="List Continue 5"/>
    <w:basedOn w:val="a0"/>
    <w:rsid w:val="008A1155"/>
    <w:pPr>
      <w:widowControl/>
      <w:autoSpaceDE/>
      <w:autoSpaceDN/>
      <w:adjustRightInd/>
      <w:spacing w:after="120"/>
      <w:ind w:left="1415"/>
    </w:pPr>
    <w:rPr>
      <w:sz w:val="24"/>
      <w:szCs w:val="24"/>
    </w:rPr>
  </w:style>
  <w:style w:type="paragraph" w:styleId="aff4">
    <w:name w:val="Closing"/>
    <w:basedOn w:val="a0"/>
    <w:link w:val="aff5"/>
    <w:rsid w:val="008A1155"/>
    <w:pPr>
      <w:widowControl/>
      <w:autoSpaceDE/>
      <w:autoSpaceDN/>
      <w:adjustRightInd/>
      <w:ind w:left="4252"/>
    </w:pPr>
    <w:rPr>
      <w:sz w:val="24"/>
      <w:szCs w:val="24"/>
    </w:rPr>
  </w:style>
  <w:style w:type="character" w:customStyle="1" w:styleId="aff5">
    <w:name w:val="Прощание Знак"/>
    <w:link w:val="aff4"/>
    <w:rsid w:val="008A1155"/>
    <w:rPr>
      <w:rFonts w:ascii="Times New Roman" w:eastAsia="Times New Roman" w:hAnsi="Times New Roman" w:cs="Times New Roman"/>
      <w:sz w:val="24"/>
      <w:szCs w:val="24"/>
      <w:lang w:eastAsia="ru-RU"/>
    </w:rPr>
  </w:style>
  <w:style w:type="paragraph" w:styleId="aff6">
    <w:name w:val="List"/>
    <w:basedOn w:val="a0"/>
    <w:rsid w:val="008A1155"/>
    <w:pPr>
      <w:widowControl/>
      <w:autoSpaceDE/>
      <w:autoSpaceDN/>
      <w:adjustRightInd/>
      <w:ind w:left="283" w:hanging="283"/>
    </w:pPr>
    <w:rPr>
      <w:sz w:val="24"/>
      <w:szCs w:val="24"/>
    </w:rPr>
  </w:style>
  <w:style w:type="paragraph" w:styleId="2b">
    <w:name w:val="List 2"/>
    <w:basedOn w:val="a0"/>
    <w:rsid w:val="008A1155"/>
    <w:pPr>
      <w:widowControl/>
      <w:autoSpaceDE/>
      <w:autoSpaceDN/>
      <w:adjustRightInd/>
      <w:ind w:left="566" w:hanging="283"/>
    </w:pPr>
    <w:rPr>
      <w:sz w:val="24"/>
      <w:szCs w:val="24"/>
    </w:rPr>
  </w:style>
  <w:style w:type="paragraph" w:styleId="38">
    <w:name w:val="List 3"/>
    <w:basedOn w:val="a0"/>
    <w:rsid w:val="008A1155"/>
    <w:pPr>
      <w:widowControl/>
      <w:autoSpaceDE/>
      <w:autoSpaceDN/>
      <w:adjustRightInd/>
      <w:ind w:left="849" w:hanging="283"/>
    </w:pPr>
    <w:rPr>
      <w:sz w:val="24"/>
      <w:szCs w:val="24"/>
    </w:rPr>
  </w:style>
  <w:style w:type="paragraph" w:styleId="44">
    <w:name w:val="List 4"/>
    <w:basedOn w:val="a0"/>
    <w:rsid w:val="008A1155"/>
    <w:pPr>
      <w:widowControl/>
      <w:autoSpaceDE/>
      <w:autoSpaceDN/>
      <w:adjustRightInd/>
      <w:ind w:left="1132" w:hanging="283"/>
    </w:pPr>
    <w:rPr>
      <w:sz w:val="24"/>
      <w:szCs w:val="24"/>
    </w:rPr>
  </w:style>
  <w:style w:type="paragraph" w:styleId="55">
    <w:name w:val="List 5"/>
    <w:basedOn w:val="a0"/>
    <w:rsid w:val="008A1155"/>
    <w:pPr>
      <w:widowControl/>
      <w:autoSpaceDE/>
      <w:autoSpaceDN/>
      <w:adjustRightInd/>
      <w:ind w:left="1415" w:hanging="283"/>
    </w:pPr>
    <w:rPr>
      <w:sz w:val="24"/>
      <w:szCs w:val="24"/>
    </w:rPr>
  </w:style>
  <w:style w:type="paragraph" w:styleId="HTML1">
    <w:name w:val="HTML Preformatted"/>
    <w:basedOn w:val="a0"/>
    <w:link w:val="HTML2"/>
    <w:rsid w:val="008A1155"/>
    <w:pPr>
      <w:widowControl/>
      <w:autoSpaceDE/>
      <w:autoSpaceDN/>
      <w:adjustRightInd/>
    </w:pPr>
    <w:rPr>
      <w:rFonts w:ascii="Courier New" w:hAnsi="Courier New"/>
    </w:rPr>
  </w:style>
  <w:style w:type="character" w:customStyle="1" w:styleId="HTML2">
    <w:name w:val="Стандартный HTML Знак"/>
    <w:link w:val="HTML1"/>
    <w:rsid w:val="008A1155"/>
    <w:rPr>
      <w:rFonts w:ascii="Courier New" w:eastAsia="Times New Roman" w:hAnsi="Courier New" w:cs="Courier New"/>
      <w:sz w:val="20"/>
      <w:szCs w:val="20"/>
      <w:lang w:eastAsia="ru-RU"/>
    </w:rPr>
  </w:style>
  <w:style w:type="character" w:customStyle="1" w:styleId="aff7">
    <w:name w:val="Схема документа Знак"/>
    <w:link w:val="aff8"/>
    <w:semiHidden/>
    <w:rsid w:val="008A1155"/>
    <w:rPr>
      <w:rFonts w:ascii="Tahoma" w:eastAsia="Times New Roman" w:hAnsi="Tahoma" w:cs="Tahoma"/>
      <w:sz w:val="20"/>
      <w:szCs w:val="20"/>
      <w:shd w:val="clear" w:color="auto" w:fill="000080"/>
      <w:lang w:eastAsia="ru-RU"/>
    </w:rPr>
  </w:style>
  <w:style w:type="paragraph" w:styleId="aff8">
    <w:name w:val="Document Map"/>
    <w:basedOn w:val="a0"/>
    <w:link w:val="aff7"/>
    <w:semiHidden/>
    <w:rsid w:val="008A1155"/>
    <w:pPr>
      <w:widowControl/>
      <w:shd w:val="clear" w:color="auto" w:fill="000080"/>
      <w:autoSpaceDE/>
      <w:autoSpaceDN/>
      <w:adjustRightInd/>
    </w:pPr>
    <w:rPr>
      <w:rFonts w:ascii="Tahoma" w:hAnsi="Tahoma"/>
    </w:rPr>
  </w:style>
  <w:style w:type="character" w:customStyle="1" w:styleId="aff9">
    <w:name w:val="Текст выноски Знак"/>
    <w:link w:val="affa"/>
    <w:semiHidden/>
    <w:rsid w:val="008A1155"/>
    <w:rPr>
      <w:rFonts w:ascii="Tahoma" w:eastAsia="Times New Roman" w:hAnsi="Tahoma" w:cs="Tahoma"/>
      <w:sz w:val="16"/>
      <w:szCs w:val="16"/>
      <w:lang w:eastAsia="ru-RU"/>
    </w:rPr>
  </w:style>
  <w:style w:type="paragraph" w:styleId="affa">
    <w:name w:val="Balloon Text"/>
    <w:basedOn w:val="a0"/>
    <w:link w:val="aff9"/>
    <w:semiHidden/>
    <w:rsid w:val="008A1155"/>
    <w:pPr>
      <w:widowControl/>
      <w:autoSpaceDE/>
      <w:autoSpaceDN/>
      <w:adjustRightInd/>
    </w:pPr>
    <w:rPr>
      <w:rFonts w:ascii="Tahoma" w:hAnsi="Tahoma"/>
      <w:sz w:val="16"/>
      <w:szCs w:val="16"/>
    </w:rPr>
  </w:style>
  <w:style w:type="character" w:customStyle="1" w:styleId="affb">
    <w:name w:val="Текст концевой сноски Знак"/>
    <w:link w:val="affc"/>
    <w:semiHidden/>
    <w:rsid w:val="008A1155"/>
    <w:rPr>
      <w:rFonts w:ascii="Times New Roman" w:eastAsia="Times New Roman" w:hAnsi="Times New Roman" w:cs="Times New Roman"/>
      <w:sz w:val="20"/>
      <w:szCs w:val="20"/>
      <w:lang w:eastAsia="ru-RU"/>
    </w:rPr>
  </w:style>
  <w:style w:type="paragraph" w:styleId="affc">
    <w:name w:val="endnote text"/>
    <w:basedOn w:val="a0"/>
    <w:link w:val="affb"/>
    <w:semiHidden/>
    <w:rsid w:val="008A1155"/>
    <w:pPr>
      <w:widowControl/>
      <w:autoSpaceDE/>
      <w:autoSpaceDN/>
      <w:adjustRightInd/>
    </w:pPr>
  </w:style>
  <w:style w:type="character" w:customStyle="1" w:styleId="affd">
    <w:name w:val="Текст макроса Знак"/>
    <w:link w:val="affe"/>
    <w:semiHidden/>
    <w:rsid w:val="008A1155"/>
    <w:rPr>
      <w:rFonts w:ascii="Courier New" w:eastAsia="Times New Roman" w:hAnsi="Courier New" w:cs="Courier New"/>
      <w:lang w:val="ru-RU" w:eastAsia="ru-RU" w:bidi="ar-SA"/>
    </w:rPr>
  </w:style>
  <w:style w:type="paragraph" w:styleId="affe">
    <w:name w:val="macro"/>
    <w:link w:val="affd"/>
    <w:semiHidden/>
    <w:rsid w:val="008A1155"/>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afff">
    <w:name w:val="Текст сноски Знак"/>
    <w:link w:val="afff0"/>
    <w:semiHidden/>
    <w:rsid w:val="008A1155"/>
    <w:rPr>
      <w:rFonts w:ascii="Times New Roman" w:eastAsia="Times New Roman" w:hAnsi="Times New Roman" w:cs="Times New Roman"/>
      <w:sz w:val="20"/>
      <w:szCs w:val="20"/>
      <w:lang w:eastAsia="ru-RU"/>
    </w:rPr>
  </w:style>
  <w:style w:type="paragraph" w:styleId="afff0">
    <w:name w:val="footnote text"/>
    <w:basedOn w:val="a0"/>
    <w:link w:val="afff"/>
    <w:semiHidden/>
    <w:rsid w:val="008A1155"/>
    <w:pPr>
      <w:widowControl/>
      <w:autoSpaceDE/>
      <w:autoSpaceDN/>
      <w:adjustRightInd/>
    </w:pPr>
  </w:style>
  <w:style w:type="character" w:customStyle="1" w:styleId="afff1">
    <w:name w:val="Тема примечания Знак"/>
    <w:link w:val="afff2"/>
    <w:semiHidden/>
    <w:rsid w:val="008A1155"/>
    <w:rPr>
      <w:rFonts w:ascii="Times New Roman" w:eastAsia="Times New Roman" w:hAnsi="Times New Roman" w:cs="Times New Roman"/>
      <w:b/>
      <w:bCs/>
      <w:sz w:val="20"/>
      <w:szCs w:val="20"/>
      <w:lang w:val="de-DE" w:eastAsia="ru-RU"/>
    </w:rPr>
  </w:style>
  <w:style w:type="paragraph" w:styleId="afff2">
    <w:name w:val="annotation subject"/>
    <w:basedOn w:val="a4"/>
    <w:next w:val="a4"/>
    <w:link w:val="afff1"/>
    <w:semiHidden/>
    <w:rsid w:val="008A1155"/>
    <w:rPr>
      <w:rFonts w:ascii="Times New Roman" w:hAnsi="Times New Roman"/>
      <w:b/>
      <w:bCs/>
    </w:rPr>
  </w:style>
  <w:style w:type="paragraph" w:styleId="12">
    <w:name w:val="index 1"/>
    <w:basedOn w:val="a0"/>
    <w:next w:val="a0"/>
    <w:autoRedefine/>
    <w:semiHidden/>
    <w:rsid w:val="008A1155"/>
    <w:pPr>
      <w:widowControl/>
      <w:autoSpaceDE/>
      <w:autoSpaceDN/>
      <w:adjustRightInd/>
      <w:ind w:left="240" w:hanging="240"/>
    </w:pPr>
    <w:rPr>
      <w:sz w:val="24"/>
      <w:szCs w:val="24"/>
    </w:rPr>
  </w:style>
  <w:style w:type="paragraph" w:styleId="afff3">
    <w:name w:val="Block Text"/>
    <w:basedOn w:val="a0"/>
    <w:rsid w:val="008A1155"/>
    <w:pPr>
      <w:widowControl/>
      <w:autoSpaceDE/>
      <w:autoSpaceDN/>
      <w:adjustRightInd/>
      <w:spacing w:after="120"/>
      <w:ind w:left="1440" w:right="1440"/>
    </w:pPr>
    <w:rPr>
      <w:sz w:val="24"/>
      <w:szCs w:val="24"/>
    </w:rPr>
  </w:style>
  <w:style w:type="paragraph" w:styleId="afff4">
    <w:name w:val="Message Header"/>
    <w:basedOn w:val="a0"/>
    <w:link w:val="afff5"/>
    <w:rsid w:val="008A1155"/>
    <w:pPr>
      <w:widowControl/>
      <w:pBdr>
        <w:top w:val="single" w:sz="6" w:space="1" w:color="auto"/>
        <w:left w:val="single" w:sz="6" w:space="1" w:color="auto"/>
        <w:bottom w:val="single" w:sz="6" w:space="1" w:color="auto"/>
        <w:right w:val="single" w:sz="6" w:space="1" w:color="auto"/>
      </w:pBdr>
      <w:shd w:val="pct20" w:color="auto" w:fill="auto"/>
      <w:autoSpaceDE/>
      <w:autoSpaceDN/>
      <w:adjustRightInd/>
      <w:ind w:left="1134" w:hanging="1134"/>
    </w:pPr>
    <w:rPr>
      <w:rFonts w:ascii="Arial" w:hAnsi="Arial"/>
      <w:sz w:val="24"/>
      <w:szCs w:val="24"/>
    </w:rPr>
  </w:style>
  <w:style w:type="character" w:customStyle="1" w:styleId="afff5">
    <w:name w:val="Шапка Знак"/>
    <w:link w:val="afff4"/>
    <w:rsid w:val="008A1155"/>
    <w:rPr>
      <w:rFonts w:ascii="Arial" w:eastAsia="Times New Roman" w:hAnsi="Arial" w:cs="Arial"/>
      <w:sz w:val="24"/>
      <w:szCs w:val="24"/>
      <w:shd w:val="pct20" w:color="auto" w:fill="auto"/>
      <w:lang w:eastAsia="ru-RU"/>
    </w:rPr>
  </w:style>
  <w:style w:type="paragraph" w:styleId="afff6">
    <w:name w:val="E-mail Signature"/>
    <w:basedOn w:val="a0"/>
    <w:link w:val="afff7"/>
    <w:rsid w:val="008A1155"/>
    <w:pPr>
      <w:widowControl/>
      <w:autoSpaceDE/>
      <w:autoSpaceDN/>
      <w:adjustRightInd/>
    </w:pPr>
    <w:rPr>
      <w:sz w:val="24"/>
      <w:szCs w:val="24"/>
    </w:rPr>
  </w:style>
  <w:style w:type="character" w:customStyle="1" w:styleId="afff7">
    <w:name w:val="Электронная подпись Знак"/>
    <w:link w:val="afff6"/>
    <w:rsid w:val="008A1155"/>
    <w:rPr>
      <w:rFonts w:ascii="Times New Roman" w:eastAsia="Times New Roman" w:hAnsi="Times New Roman" w:cs="Times New Roman"/>
      <w:sz w:val="24"/>
      <w:szCs w:val="24"/>
      <w:lang w:eastAsia="ru-RU"/>
    </w:rPr>
  </w:style>
  <w:style w:type="paragraph" w:customStyle="1" w:styleId="Text1">
    <w:name w:val="Text 1"/>
    <w:aliases w:val="5"/>
    <w:basedOn w:val="a0"/>
    <w:rsid w:val="007132A6"/>
    <w:pPr>
      <w:widowControl/>
      <w:tabs>
        <w:tab w:val="left" w:pos="2880"/>
      </w:tabs>
      <w:autoSpaceDE/>
      <w:autoSpaceDN/>
      <w:adjustRightInd/>
      <w:spacing w:line="360" w:lineRule="auto"/>
      <w:ind w:firstLine="681"/>
      <w:jc w:val="both"/>
    </w:pPr>
    <w:rPr>
      <w:sz w:val="24"/>
      <w:lang w:eastAsia="en-US"/>
    </w:rPr>
  </w:style>
  <w:style w:type="paragraph" w:styleId="afff8">
    <w:name w:val="List Paragraph"/>
    <w:basedOn w:val="a0"/>
    <w:uiPriority w:val="34"/>
    <w:qFormat/>
    <w:rsid w:val="00F32159"/>
    <w:pPr>
      <w:widowControl/>
      <w:autoSpaceDE/>
      <w:autoSpaceDN/>
      <w:adjustRightInd/>
      <w:ind w:left="708"/>
    </w:pPr>
    <w:rPr>
      <w:sz w:val="24"/>
    </w:rPr>
  </w:style>
  <w:style w:type="character" w:styleId="afff9">
    <w:name w:val="annotation reference"/>
    <w:uiPriority w:val="99"/>
    <w:semiHidden/>
    <w:unhideWhenUsed/>
    <w:rsid w:val="005B599D"/>
    <w:rPr>
      <w:sz w:val="16"/>
      <w:szCs w:val="16"/>
    </w:rPr>
  </w:style>
  <w:style w:type="paragraph" w:styleId="afffa">
    <w:name w:val="Revision"/>
    <w:hidden/>
    <w:uiPriority w:val="99"/>
    <w:semiHidden/>
    <w:rsid w:val="002E310C"/>
    <w:rPr>
      <w:rFonts w:ascii="Times New Roman" w:eastAsia="Times New Roman" w:hAnsi="Times New Roman"/>
    </w:rPr>
  </w:style>
  <w:style w:type="character" w:styleId="afffb">
    <w:name w:val="Strong"/>
    <w:basedOn w:val="a1"/>
    <w:uiPriority w:val="22"/>
    <w:qFormat/>
    <w:rsid w:val="005E2759"/>
    <w:rPr>
      <w:b/>
      <w:bCs/>
    </w:rPr>
  </w:style>
  <w:style w:type="paragraph" w:customStyle="1" w:styleId="Default">
    <w:name w:val="Default"/>
    <w:rsid w:val="00122F33"/>
    <w:pPr>
      <w:autoSpaceDE w:val="0"/>
      <w:autoSpaceDN w:val="0"/>
      <w:adjustRightInd w:val="0"/>
    </w:pPr>
    <w:rPr>
      <w:rFonts w:ascii="Times New Roman" w:hAnsi="Times New Roman"/>
      <w:color w:val="000000"/>
      <w:sz w:val="24"/>
      <w:szCs w:val="24"/>
    </w:rPr>
  </w:style>
  <w:style w:type="character" w:styleId="afffc">
    <w:name w:val="Hyperlink"/>
    <w:basedOn w:val="a1"/>
    <w:uiPriority w:val="99"/>
    <w:semiHidden/>
    <w:unhideWhenUsed/>
    <w:rsid w:val="00896D5D"/>
    <w:rPr>
      <w:color w:val="0000FF"/>
      <w:u w:val="single"/>
    </w:rPr>
  </w:style>
  <w:style w:type="character" w:styleId="afffd">
    <w:name w:val="FollowedHyperlink"/>
    <w:basedOn w:val="a1"/>
    <w:uiPriority w:val="99"/>
    <w:semiHidden/>
    <w:unhideWhenUsed/>
    <w:rsid w:val="00896D5D"/>
    <w:rPr>
      <w:color w:val="800080"/>
      <w:u w:val="single"/>
    </w:rPr>
  </w:style>
  <w:style w:type="paragraph" w:customStyle="1" w:styleId="xl63">
    <w:name w:val="xl63"/>
    <w:basedOn w:val="a0"/>
    <w:rsid w:val="00896D5D"/>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pPr>
    <w:rPr>
      <w:rFonts w:ascii="Proxima Nova" w:hAnsi="Proxima Nova"/>
    </w:rPr>
  </w:style>
  <w:style w:type="paragraph" w:customStyle="1" w:styleId="xl64">
    <w:name w:val="xl64"/>
    <w:basedOn w:val="a0"/>
    <w:rsid w:val="00896D5D"/>
    <w:pPr>
      <w:widowControl/>
      <w:shd w:val="clear" w:color="000000" w:fill="FFFFFF"/>
      <w:autoSpaceDE/>
      <w:autoSpaceDN/>
      <w:adjustRightInd/>
      <w:spacing w:before="100" w:beforeAutospacing="1" w:after="100" w:afterAutospacing="1"/>
    </w:pPr>
    <w:rPr>
      <w:rFonts w:ascii="Proxima Nova" w:hAnsi="Proxima Nova"/>
    </w:rPr>
  </w:style>
  <w:style w:type="paragraph" w:customStyle="1" w:styleId="xl65">
    <w:name w:val="xl65"/>
    <w:basedOn w:val="a0"/>
    <w:rsid w:val="00896D5D"/>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Proxima Nova" w:hAnsi="Proxima Nova"/>
    </w:rPr>
  </w:style>
  <w:style w:type="paragraph" w:customStyle="1" w:styleId="xl66">
    <w:name w:val="xl66"/>
    <w:basedOn w:val="a0"/>
    <w:rsid w:val="00896D5D"/>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Proxima Nova" w:hAnsi="Proxima Nova"/>
    </w:rPr>
  </w:style>
  <w:style w:type="paragraph" w:customStyle="1" w:styleId="xl67">
    <w:name w:val="xl67"/>
    <w:basedOn w:val="a0"/>
    <w:rsid w:val="00896D5D"/>
    <w:pPr>
      <w:widowControl/>
      <w:pBdr>
        <w:left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Proxima Nova" w:hAnsi="Proxima Nova"/>
    </w:rPr>
  </w:style>
  <w:style w:type="paragraph" w:customStyle="1" w:styleId="xl68">
    <w:name w:val="xl68"/>
    <w:basedOn w:val="a0"/>
    <w:rsid w:val="00896D5D"/>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Proxima Nova" w:hAnsi="Proxima Nov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iPriority="9" w:unhideWhenUsed="0" w:qFormat="1"/>
    <w:lsdException w:name="heading 9" w:semiHidden="0" w:unhideWhenUsed="0" w:qFormat="1"/>
    <w:lsdException w:name="footer" w:uiPriority="99"/>
    <w:lsdException w:name="caption" w:semiHidden="0" w:unhideWhenUsed="0"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HTML Acronym" w:uiPriority="99"/>
    <w:lsdException w:name="HTML Cite" w:uiPriority="99"/>
    <w:lsdException w:name="HTML Code" w:uiPriority="99"/>
    <w:lsdException w:name="HTML Definition" w:uiPriority="99"/>
    <w:lsdException w:name="HTML Keyboard" w:uiPriority="99"/>
    <w:lsdException w:name="HTML Sample" w:uiPriority="99"/>
    <w:lsdException w:name="HTML Typewriter" w:uiPriority="99"/>
    <w:lsdException w:name="HTML Variable"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C78DF"/>
    <w:pPr>
      <w:widowControl w:val="0"/>
      <w:autoSpaceDE w:val="0"/>
      <w:autoSpaceDN w:val="0"/>
      <w:adjustRightInd w:val="0"/>
    </w:pPr>
    <w:rPr>
      <w:rFonts w:ascii="Times New Roman" w:eastAsia="Times New Roman" w:hAnsi="Times New Roman"/>
    </w:rPr>
  </w:style>
  <w:style w:type="paragraph" w:styleId="1">
    <w:name w:val="heading 1"/>
    <w:basedOn w:val="a0"/>
    <w:next w:val="a0"/>
    <w:link w:val="10"/>
    <w:qFormat/>
    <w:rsid w:val="008C78DF"/>
    <w:pPr>
      <w:keepNext/>
      <w:spacing w:before="240" w:after="60"/>
      <w:outlineLvl w:val="0"/>
    </w:pPr>
    <w:rPr>
      <w:rFonts w:ascii="Arial" w:hAnsi="Arial"/>
      <w:b/>
      <w:bCs/>
      <w:kern w:val="32"/>
      <w:sz w:val="32"/>
      <w:szCs w:val="32"/>
    </w:rPr>
  </w:style>
  <w:style w:type="paragraph" w:styleId="21">
    <w:name w:val="heading 2"/>
    <w:basedOn w:val="a0"/>
    <w:next w:val="a0"/>
    <w:link w:val="22"/>
    <w:qFormat/>
    <w:rsid w:val="008C78DF"/>
    <w:pPr>
      <w:keepNext/>
      <w:autoSpaceDE/>
      <w:autoSpaceDN/>
      <w:adjustRightInd/>
      <w:spacing w:before="240" w:after="60"/>
      <w:jc w:val="both"/>
      <w:outlineLvl w:val="1"/>
    </w:pPr>
    <w:rPr>
      <w:rFonts w:ascii="Arial" w:hAnsi="Arial"/>
      <w:b/>
      <w:bCs/>
      <w:i/>
      <w:iCs/>
      <w:sz w:val="24"/>
      <w:szCs w:val="24"/>
      <w:lang w:val="en-GB"/>
    </w:rPr>
  </w:style>
  <w:style w:type="paragraph" w:styleId="31">
    <w:name w:val="heading 3"/>
    <w:basedOn w:val="a0"/>
    <w:next w:val="a0"/>
    <w:link w:val="32"/>
    <w:qFormat/>
    <w:rsid w:val="008A1155"/>
    <w:pPr>
      <w:keepNext/>
      <w:widowControl/>
      <w:autoSpaceDE/>
      <w:autoSpaceDN/>
      <w:adjustRightInd/>
      <w:spacing w:before="240" w:after="60"/>
      <w:outlineLvl w:val="2"/>
    </w:pPr>
    <w:rPr>
      <w:rFonts w:ascii="Arial" w:hAnsi="Arial"/>
      <w:b/>
      <w:bCs/>
      <w:sz w:val="26"/>
      <w:szCs w:val="26"/>
    </w:rPr>
  </w:style>
  <w:style w:type="paragraph" w:styleId="41">
    <w:name w:val="heading 4"/>
    <w:basedOn w:val="a0"/>
    <w:next w:val="a0"/>
    <w:link w:val="42"/>
    <w:qFormat/>
    <w:rsid w:val="008A1155"/>
    <w:pPr>
      <w:keepNext/>
      <w:widowControl/>
      <w:autoSpaceDE/>
      <w:autoSpaceDN/>
      <w:adjustRightInd/>
      <w:spacing w:before="240" w:after="60"/>
      <w:outlineLvl w:val="3"/>
    </w:pPr>
    <w:rPr>
      <w:b/>
      <w:bCs/>
      <w:sz w:val="28"/>
      <w:szCs w:val="28"/>
    </w:rPr>
  </w:style>
  <w:style w:type="paragraph" w:styleId="51">
    <w:name w:val="heading 5"/>
    <w:basedOn w:val="a0"/>
    <w:next w:val="a0"/>
    <w:link w:val="52"/>
    <w:qFormat/>
    <w:rsid w:val="008A1155"/>
    <w:pPr>
      <w:widowControl/>
      <w:autoSpaceDE/>
      <w:autoSpaceDN/>
      <w:adjustRightInd/>
      <w:spacing w:before="240" w:after="60"/>
      <w:outlineLvl w:val="4"/>
    </w:pPr>
    <w:rPr>
      <w:b/>
      <w:bCs/>
      <w:i/>
      <w:iCs/>
      <w:sz w:val="26"/>
      <w:szCs w:val="26"/>
    </w:rPr>
  </w:style>
  <w:style w:type="paragraph" w:styleId="6">
    <w:name w:val="heading 6"/>
    <w:basedOn w:val="a0"/>
    <w:next w:val="a0"/>
    <w:link w:val="60"/>
    <w:qFormat/>
    <w:rsid w:val="008A1155"/>
    <w:pPr>
      <w:widowControl/>
      <w:autoSpaceDE/>
      <w:autoSpaceDN/>
      <w:adjustRightInd/>
      <w:spacing w:before="240" w:after="60"/>
      <w:outlineLvl w:val="5"/>
    </w:pPr>
    <w:rPr>
      <w:b/>
      <w:bCs/>
    </w:rPr>
  </w:style>
  <w:style w:type="paragraph" w:styleId="7">
    <w:name w:val="heading 7"/>
    <w:basedOn w:val="a0"/>
    <w:next w:val="a0"/>
    <w:link w:val="70"/>
    <w:qFormat/>
    <w:rsid w:val="008A1155"/>
    <w:pPr>
      <w:widowControl/>
      <w:autoSpaceDE/>
      <w:autoSpaceDN/>
      <w:adjustRightInd/>
      <w:spacing w:before="240" w:after="60"/>
      <w:outlineLvl w:val="6"/>
    </w:pPr>
    <w:rPr>
      <w:sz w:val="24"/>
      <w:szCs w:val="24"/>
    </w:rPr>
  </w:style>
  <w:style w:type="paragraph" w:styleId="8">
    <w:name w:val="heading 8"/>
    <w:basedOn w:val="a0"/>
    <w:next w:val="a0"/>
    <w:link w:val="80"/>
    <w:uiPriority w:val="9"/>
    <w:qFormat/>
    <w:rsid w:val="008C78DF"/>
    <w:pPr>
      <w:keepNext/>
      <w:keepLines/>
      <w:spacing w:before="200"/>
      <w:outlineLvl w:val="7"/>
    </w:pPr>
    <w:rPr>
      <w:rFonts w:ascii="Cambria" w:hAnsi="Cambria"/>
      <w:color w:val="404040"/>
    </w:rPr>
  </w:style>
  <w:style w:type="paragraph" w:styleId="9">
    <w:name w:val="heading 9"/>
    <w:basedOn w:val="a0"/>
    <w:next w:val="a0"/>
    <w:link w:val="90"/>
    <w:qFormat/>
    <w:rsid w:val="008A1155"/>
    <w:pPr>
      <w:widowControl/>
      <w:autoSpaceDE/>
      <w:autoSpaceDN/>
      <w:adjustRightInd/>
      <w:spacing w:before="240" w:after="60"/>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rsid w:val="008C78DF"/>
    <w:rPr>
      <w:rFonts w:ascii="Arial" w:eastAsia="Times New Roman" w:hAnsi="Arial" w:cs="Arial"/>
      <w:b/>
      <w:bCs/>
      <w:kern w:val="32"/>
      <w:sz w:val="32"/>
      <w:szCs w:val="32"/>
      <w:lang w:eastAsia="ru-RU"/>
    </w:rPr>
  </w:style>
  <w:style w:type="character" w:customStyle="1" w:styleId="22">
    <w:name w:val="Заголовок 2 Знак"/>
    <w:link w:val="21"/>
    <w:rsid w:val="008C78DF"/>
    <w:rPr>
      <w:rFonts w:ascii="Arial" w:eastAsia="Times New Roman" w:hAnsi="Arial" w:cs="Arial"/>
      <w:b/>
      <w:bCs/>
      <w:i/>
      <w:iCs/>
      <w:sz w:val="24"/>
      <w:szCs w:val="24"/>
      <w:lang w:val="en-GB"/>
    </w:rPr>
  </w:style>
  <w:style w:type="character" w:customStyle="1" w:styleId="32">
    <w:name w:val="Заголовок 3 Знак"/>
    <w:link w:val="31"/>
    <w:rsid w:val="008A1155"/>
    <w:rPr>
      <w:rFonts w:ascii="Arial" w:eastAsia="Times New Roman" w:hAnsi="Arial" w:cs="Arial"/>
      <w:b/>
      <w:bCs/>
      <w:sz w:val="26"/>
      <w:szCs w:val="26"/>
      <w:lang w:eastAsia="ru-RU"/>
    </w:rPr>
  </w:style>
  <w:style w:type="character" w:customStyle="1" w:styleId="42">
    <w:name w:val="Заголовок 4 Знак"/>
    <w:link w:val="41"/>
    <w:rsid w:val="008A1155"/>
    <w:rPr>
      <w:rFonts w:ascii="Times New Roman" w:eastAsia="Times New Roman" w:hAnsi="Times New Roman" w:cs="Times New Roman"/>
      <w:b/>
      <w:bCs/>
      <w:sz w:val="28"/>
      <w:szCs w:val="28"/>
      <w:lang w:eastAsia="ru-RU"/>
    </w:rPr>
  </w:style>
  <w:style w:type="character" w:customStyle="1" w:styleId="52">
    <w:name w:val="Заголовок 5 Знак"/>
    <w:link w:val="51"/>
    <w:rsid w:val="008A1155"/>
    <w:rPr>
      <w:rFonts w:ascii="Times New Roman" w:eastAsia="Times New Roman" w:hAnsi="Times New Roman" w:cs="Times New Roman"/>
      <w:b/>
      <w:bCs/>
      <w:i/>
      <w:iCs/>
      <w:sz w:val="26"/>
      <w:szCs w:val="26"/>
      <w:lang w:eastAsia="ru-RU"/>
    </w:rPr>
  </w:style>
  <w:style w:type="character" w:customStyle="1" w:styleId="60">
    <w:name w:val="Заголовок 6 Знак"/>
    <w:link w:val="6"/>
    <w:rsid w:val="008A1155"/>
    <w:rPr>
      <w:rFonts w:ascii="Times New Roman" w:eastAsia="Times New Roman" w:hAnsi="Times New Roman" w:cs="Times New Roman"/>
      <w:b/>
      <w:bCs/>
      <w:lang w:eastAsia="ru-RU"/>
    </w:rPr>
  </w:style>
  <w:style w:type="character" w:customStyle="1" w:styleId="70">
    <w:name w:val="Заголовок 7 Знак"/>
    <w:link w:val="7"/>
    <w:rsid w:val="008A1155"/>
    <w:rPr>
      <w:rFonts w:ascii="Times New Roman" w:eastAsia="Times New Roman" w:hAnsi="Times New Roman" w:cs="Times New Roman"/>
      <w:sz w:val="24"/>
      <w:szCs w:val="24"/>
      <w:lang w:eastAsia="ru-RU"/>
    </w:rPr>
  </w:style>
  <w:style w:type="character" w:customStyle="1" w:styleId="80">
    <w:name w:val="Заголовок 8 Знак"/>
    <w:link w:val="8"/>
    <w:uiPriority w:val="9"/>
    <w:semiHidden/>
    <w:rsid w:val="008C78DF"/>
    <w:rPr>
      <w:rFonts w:ascii="Cambria" w:eastAsia="Times New Roman" w:hAnsi="Cambria" w:cs="Times New Roman"/>
      <w:color w:val="404040"/>
      <w:sz w:val="20"/>
      <w:szCs w:val="20"/>
      <w:lang w:eastAsia="ru-RU"/>
    </w:rPr>
  </w:style>
  <w:style w:type="character" w:customStyle="1" w:styleId="90">
    <w:name w:val="Заголовок 9 Знак"/>
    <w:link w:val="9"/>
    <w:rsid w:val="008A1155"/>
    <w:rPr>
      <w:rFonts w:ascii="Arial" w:eastAsia="Times New Roman" w:hAnsi="Arial" w:cs="Arial"/>
      <w:lang w:eastAsia="ru-RU"/>
    </w:rPr>
  </w:style>
  <w:style w:type="paragraph" w:customStyle="1" w:styleId="Text2">
    <w:name w:val="Text2"/>
    <w:basedOn w:val="a0"/>
    <w:rsid w:val="008C78DF"/>
    <w:pPr>
      <w:widowControl/>
      <w:tabs>
        <w:tab w:val="left" w:pos="0"/>
        <w:tab w:val="left" w:pos="403"/>
        <w:tab w:val="left" w:pos="677"/>
        <w:tab w:val="left" w:pos="965"/>
        <w:tab w:val="left" w:pos="1253"/>
        <w:tab w:val="left" w:pos="1526"/>
        <w:tab w:val="left" w:pos="1814"/>
        <w:tab w:val="left" w:pos="2102"/>
        <w:tab w:val="left" w:pos="2376"/>
        <w:tab w:val="left" w:pos="2664"/>
        <w:tab w:val="left" w:pos="2952"/>
        <w:tab w:val="left" w:pos="3226"/>
        <w:tab w:val="left" w:pos="3514"/>
        <w:tab w:val="left" w:pos="3802"/>
        <w:tab w:val="left" w:pos="4075"/>
        <w:tab w:val="left" w:pos="4363"/>
        <w:tab w:val="left" w:pos="4651"/>
        <w:tab w:val="left" w:pos="4939"/>
        <w:tab w:val="left" w:pos="5213"/>
        <w:tab w:val="left" w:pos="5501"/>
        <w:tab w:val="left" w:pos="5789"/>
        <w:tab w:val="left" w:pos="6062"/>
        <w:tab w:val="left" w:pos="6350"/>
        <w:tab w:val="left" w:pos="6638"/>
        <w:tab w:val="left" w:pos="7088"/>
        <w:tab w:val="left" w:pos="7371"/>
        <w:tab w:val="left" w:pos="7655"/>
        <w:tab w:val="left" w:pos="7938"/>
        <w:tab w:val="left" w:pos="8222"/>
        <w:tab w:val="left" w:pos="8505"/>
        <w:tab w:val="right" w:pos="11909"/>
      </w:tabs>
      <w:autoSpaceDE/>
      <w:autoSpaceDN/>
      <w:adjustRightInd/>
      <w:spacing w:after="101" w:line="262" w:lineRule="atLeast"/>
      <w:jc w:val="both"/>
    </w:pPr>
    <w:rPr>
      <w:rFonts w:ascii="Swiss" w:hAnsi="Swiss" w:cs="Swiss"/>
      <w:lang w:val="de-DE" w:eastAsia="en-US"/>
    </w:rPr>
  </w:style>
  <w:style w:type="paragraph" w:styleId="a4">
    <w:name w:val="annotation text"/>
    <w:basedOn w:val="a0"/>
    <w:link w:val="a5"/>
    <w:semiHidden/>
    <w:rsid w:val="008C78DF"/>
    <w:pPr>
      <w:widowControl/>
      <w:autoSpaceDE/>
      <w:autoSpaceDN/>
      <w:adjustRightInd/>
    </w:pPr>
    <w:rPr>
      <w:rFonts w:ascii="Helv" w:hAnsi="Helv"/>
      <w:lang w:val="de-DE"/>
    </w:rPr>
  </w:style>
  <w:style w:type="character" w:customStyle="1" w:styleId="a5">
    <w:name w:val="Текст примечания Знак"/>
    <w:link w:val="a4"/>
    <w:semiHidden/>
    <w:rsid w:val="008C78DF"/>
    <w:rPr>
      <w:rFonts w:ascii="Helv" w:eastAsia="Times New Roman" w:hAnsi="Helv" w:cs="Helv"/>
      <w:sz w:val="20"/>
      <w:szCs w:val="20"/>
      <w:lang w:val="de-DE"/>
    </w:rPr>
  </w:style>
  <w:style w:type="paragraph" w:customStyle="1" w:styleId="InteroperabilityLevel2">
    <w:name w:val="Interoperability Level 2"/>
    <w:basedOn w:val="a0"/>
    <w:next w:val="a0"/>
    <w:rsid w:val="008C78DF"/>
    <w:pPr>
      <w:keepNext/>
      <w:widowControl/>
      <w:tabs>
        <w:tab w:val="num" w:pos="585"/>
        <w:tab w:val="num" w:pos="720"/>
        <w:tab w:val="num" w:pos="1080"/>
        <w:tab w:val="num" w:pos="1440"/>
      </w:tabs>
      <w:adjustRightInd/>
      <w:spacing w:before="240"/>
      <w:ind w:left="720" w:hanging="720"/>
      <w:outlineLvl w:val="1"/>
    </w:pPr>
    <w:rPr>
      <w:rFonts w:ascii="Arial" w:hAnsi="Arial" w:cs="Arial"/>
      <w:b/>
      <w:bCs/>
      <w:sz w:val="28"/>
      <w:szCs w:val="28"/>
      <w:lang w:val="en-US" w:eastAsia="en-US"/>
    </w:rPr>
  </w:style>
  <w:style w:type="paragraph" w:styleId="a6">
    <w:name w:val="footer"/>
    <w:aliases w:val="Footer2"/>
    <w:basedOn w:val="a0"/>
    <w:link w:val="a7"/>
    <w:uiPriority w:val="99"/>
    <w:rsid w:val="008C78DF"/>
    <w:pPr>
      <w:widowControl/>
      <w:tabs>
        <w:tab w:val="center" w:pos="4320"/>
        <w:tab w:val="right" w:pos="8640"/>
      </w:tabs>
      <w:adjustRightInd/>
    </w:pPr>
    <w:rPr>
      <w:rFonts w:ascii="Arial" w:hAnsi="Arial"/>
      <w:lang w:val="en-US"/>
    </w:rPr>
  </w:style>
  <w:style w:type="character" w:customStyle="1" w:styleId="a7">
    <w:name w:val="Нижний колонтитул Знак"/>
    <w:aliases w:val="Footer2 Знак"/>
    <w:link w:val="a6"/>
    <w:uiPriority w:val="99"/>
    <w:rsid w:val="008C78DF"/>
    <w:rPr>
      <w:rFonts w:ascii="Arial" w:eastAsia="Times New Roman" w:hAnsi="Arial" w:cs="Arial"/>
      <w:sz w:val="20"/>
      <w:szCs w:val="20"/>
      <w:lang w:val="en-US"/>
    </w:rPr>
  </w:style>
  <w:style w:type="paragraph" w:customStyle="1" w:styleId="NAbs2">
    <w:name w:val="N Abs2"/>
    <w:rsid w:val="008C78DF"/>
    <w:pPr>
      <w:tabs>
        <w:tab w:val="left" w:pos="1134"/>
      </w:tabs>
      <w:spacing w:after="140"/>
      <w:jc w:val="both"/>
    </w:pPr>
    <w:rPr>
      <w:rFonts w:ascii="Helv" w:eastAsia="Times New Roman" w:hAnsi="Helv" w:cs="Helv"/>
      <w:spacing w:val="5"/>
      <w:sz w:val="19"/>
      <w:szCs w:val="19"/>
      <w:lang w:val="de-DE" w:eastAsia="en-US"/>
    </w:rPr>
  </w:style>
  <w:style w:type="paragraph" w:customStyle="1" w:styleId="BILD">
    <w:name w:val="BILD"/>
    <w:basedOn w:val="a0"/>
    <w:rsid w:val="008C78DF"/>
    <w:pPr>
      <w:widowControl/>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s>
      <w:autoSpaceDE/>
      <w:autoSpaceDN/>
      <w:adjustRightInd/>
      <w:spacing w:before="69" w:after="115" w:line="246" w:lineRule="atLeast"/>
      <w:jc w:val="both"/>
    </w:pPr>
    <w:rPr>
      <w:rFonts w:ascii="Thames" w:hAnsi="Thames" w:cs="Thames"/>
      <w:lang w:val="de-DE" w:eastAsia="en-US"/>
    </w:rPr>
  </w:style>
  <w:style w:type="paragraph" w:customStyle="1" w:styleId="UEBER2">
    <w:name w:val="UEBER2"/>
    <w:basedOn w:val="a0"/>
    <w:rsid w:val="008C78DF"/>
    <w:pPr>
      <w:widowControl/>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s>
      <w:autoSpaceDE/>
      <w:autoSpaceDN/>
      <w:adjustRightInd/>
      <w:spacing w:after="245" w:line="246" w:lineRule="atLeast"/>
      <w:jc w:val="both"/>
    </w:pPr>
    <w:rPr>
      <w:rFonts w:ascii="Swiss" w:hAnsi="Swiss" w:cs="Swiss"/>
      <w:b/>
      <w:bCs/>
      <w:lang w:val="de-DE" w:eastAsia="en-US"/>
    </w:rPr>
  </w:style>
  <w:style w:type="paragraph" w:styleId="a8">
    <w:name w:val="Body Text"/>
    <w:aliases w:val="Body Text2"/>
    <w:basedOn w:val="a0"/>
    <w:link w:val="a9"/>
    <w:rsid w:val="008C78DF"/>
    <w:pPr>
      <w:widowControl/>
      <w:autoSpaceDE/>
      <w:autoSpaceDN/>
      <w:adjustRightInd/>
      <w:jc w:val="center"/>
    </w:pPr>
    <w:rPr>
      <w:rFonts w:ascii="Arial" w:hAnsi="Arial"/>
      <w:sz w:val="16"/>
      <w:szCs w:val="16"/>
      <w:lang w:val="de-DE"/>
    </w:rPr>
  </w:style>
  <w:style w:type="character" w:customStyle="1" w:styleId="a9">
    <w:name w:val="Основной текст Знак"/>
    <w:aliases w:val="Body Text2 Знак"/>
    <w:link w:val="a8"/>
    <w:rsid w:val="008C78DF"/>
    <w:rPr>
      <w:rFonts w:ascii="Arial" w:eastAsia="Times New Roman" w:hAnsi="Arial" w:cs="Arial"/>
      <w:sz w:val="16"/>
      <w:szCs w:val="16"/>
      <w:lang w:val="de-DE"/>
    </w:rPr>
  </w:style>
  <w:style w:type="paragraph" w:styleId="aa">
    <w:name w:val="Plain Text"/>
    <w:basedOn w:val="a0"/>
    <w:link w:val="ab"/>
    <w:rsid w:val="008C78DF"/>
    <w:pPr>
      <w:widowControl/>
      <w:autoSpaceDE/>
      <w:autoSpaceDN/>
      <w:adjustRightInd/>
    </w:pPr>
    <w:rPr>
      <w:rFonts w:ascii="Courier New" w:hAnsi="Courier New"/>
    </w:rPr>
  </w:style>
  <w:style w:type="character" w:customStyle="1" w:styleId="ab">
    <w:name w:val="Текст Знак"/>
    <w:link w:val="aa"/>
    <w:rsid w:val="008C78DF"/>
    <w:rPr>
      <w:rFonts w:ascii="Courier New" w:eastAsia="Times New Roman" w:hAnsi="Courier New" w:cs="Times New Roman"/>
      <w:sz w:val="20"/>
      <w:szCs w:val="20"/>
      <w:lang w:eastAsia="ru-RU"/>
    </w:rPr>
  </w:style>
  <w:style w:type="paragraph" w:styleId="ac">
    <w:name w:val="header"/>
    <w:basedOn w:val="a0"/>
    <w:link w:val="ad"/>
    <w:rsid w:val="008C78DF"/>
    <w:pPr>
      <w:widowControl/>
      <w:tabs>
        <w:tab w:val="center" w:pos="4153"/>
        <w:tab w:val="right" w:pos="8306"/>
      </w:tabs>
      <w:autoSpaceDE/>
      <w:autoSpaceDN/>
      <w:adjustRightInd/>
    </w:pPr>
  </w:style>
  <w:style w:type="character" w:customStyle="1" w:styleId="ad">
    <w:name w:val="Верхний колонтитул Знак"/>
    <w:link w:val="ac"/>
    <w:rsid w:val="008C78DF"/>
    <w:rPr>
      <w:rFonts w:ascii="Times New Roman" w:eastAsia="Times New Roman" w:hAnsi="Times New Roman" w:cs="Times New Roman"/>
      <w:sz w:val="20"/>
      <w:szCs w:val="20"/>
      <w:lang w:eastAsia="ru-RU"/>
    </w:rPr>
  </w:style>
  <w:style w:type="paragraph" w:styleId="11">
    <w:name w:val="toc 1"/>
    <w:basedOn w:val="a0"/>
    <w:next w:val="a0"/>
    <w:autoRedefine/>
    <w:semiHidden/>
    <w:rsid w:val="000C6AC8"/>
    <w:pPr>
      <w:widowControl/>
      <w:tabs>
        <w:tab w:val="right" w:leader="dot" w:pos="9354"/>
      </w:tabs>
      <w:autoSpaceDE/>
      <w:autoSpaceDN/>
      <w:adjustRightInd/>
    </w:pPr>
    <w:rPr>
      <w:b/>
      <w:noProof/>
      <w:sz w:val="24"/>
    </w:rPr>
  </w:style>
  <w:style w:type="paragraph" w:styleId="HTML">
    <w:name w:val="HTML Address"/>
    <w:basedOn w:val="a0"/>
    <w:link w:val="HTML0"/>
    <w:rsid w:val="008A1155"/>
    <w:pPr>
      <w:widowControl/>
      <w:autoSpaceDE/>
      <w:autoSpaceDN/>
      <w:adjustRightInd/>
    </w:pPr>
    <w:rPr>
      <w:i/>
      <w:iCs/>
      <w:sz w:val="24"/>
      <w:szCs w:val="24"/>
    </w:rPr>
  </w:style>
  <w:style w:type="character" w:customStyle="1" w:styleId="HTML0">
    <w:name w:val="Адрес HTML Знак"/>
    <w:link w:val="HTML"/>
    <w:rsid w:val="008A1155"/>
    <w:rPr>
      <w:rFonts w:ascii="Times New Roman" w:eastAsia="Times New Roman" w:hAnsi="Times New Roman" w:cs="Times New Roman"/>
      <w:i/>
      <w:iCs/>
      <w:sz w:val="24"/>
      <w:szCs w:val="24"/>
      <w:lang w:eastAsia="ru-RU"/>
    </w:rPr>
  </w:style>
  <w:style w:type="paragraph" w:styleId="ae">
    <w:name w:val="envelope address"/>
    <w:basedOn w:val="a0"/>
    <w:rsid w:val="008A1155"/>
    <w:pPr>
      <w:framePr w:w="7920" w:h="1980" w:hRule="exact" w:hSpace="180" w:wrap="auto" w:hAnchor="page" w:xAlign="center" w:yAlign="bottom"/>
      <w:widowControl/>
      <w:autoSpaceDE/>
      <w:autoSpaceDN/>
      <w:adjustRightInd/>
      <w:ind w:left="2880"/>
    </w:pPr>
    <w:rPr>
      <w:rFonts w:ascii="Arial" w:hAnsi="Arial" w:cs="Arial"/>
      <w:sz w:val="24"/>
      <w:szCs w:val="24"/>
    </w:rPr>
  </w:style>
  <w:style w:type="paragraph" w:styleId="af">
    <w:name w:val="Date"/>
    <w:basedOn w:val="a0"/>
    <w:next w:val="a0"/>
    <w:link w:val="af0"/>
    <w:rsid w:val="008A1155"/>
    <w:pPr>
      <w:widowControl/>
      <w:autoSpaceDE/>
      <w:autoSpaceDN/>
      <w:adjustRightInd/>
    </w:pPr>
    <w:rPr>
      <w:sz w:val="24"/>
      <w:szCs w:val="24"/>
    </w:rPr>
  </w:style>
  <w:style w:type="character" w:customStyle="1" w:styleId="af0">
    <w:name w:val="Дата Знак"/>
    <w:link w:val="af"/>
    <w:rsid w:val="008A1155"/>
    <w:rPr>
      <w:rFonts w:ascii="Times New Roman" w:eastAsia="Times New Roman" w:hAnsi="Times New Roman" w:cs="Times New Roman"/>
      <w:sz w:val="24"/>
      <w:szCs w:val="24"/>
      <w:lang w:eastAsia="ru-RU"/>
    </w:rPr>
  </w:style>
  <w:style w:type="paragraph" w:styleId="af1">
    <w:name w:val="Note Heading"/>
    <w:basedOn w:val="a0"/>
    <w:next w:val="a0"/>
    <w:link w:val="af2"/>
    <w:rsid w:val="008A1155"/>
    <w:pPr>
      <w:widowControl/>
      <w:autoSpaceDE/>
      <w:autoSpaceDN/>
      <w:adjustRightInd/>
    </w:pPr>
    <w:rPr>
      <w:sz w:val="24"/>
      <w:szCs w:val="24"/>
    </w:rPr>
  </w:style>
  <w:style w:type="character" w:customStyle="1" w:styleId="af2">
    <w:name w:val="Заголовок записки Знак"/>
    <w:link w:val="af1"/>
    <w:rsid w:val="008A1155"/>
    <w:rPr>
      <w:rFonts w:ascii="Times New Roman" w:eastAsia="Times New Roman" w:hAnsi="Times New Roman" w:cs="Times New Roman"/>
      <w:sz w:val="24"/>
      <w:szCs w:val="24"/>
      <w:lang w:eastAsia="ru-RU"/>
    </w:rPr>
  </w:style>
  <w:style w:type="paragraph" w:styleId="af3">
    <w:name w:val="Body Text First Indent"/>
    <w:basedOn w:val="a8"/>
    <w:link w:val="af4"/>
    <w:rsid w:val="008A1155"/>
    <w:pPr>
      <w:spacing w:after="120"/>
      <w:ind w:firstLine="210"/>
      <w:jc w:val="left"/>
    </w:pPr>
    <w:rPr>
      <w:rFonts w:ascii="Times New Roman" w:hAnsi="Times New Roman"/>
      <w:sz w:val="24"/>
      <w:szCs w:val="24"/>
    </w:rPr>
  </w:style>
  <w:style w:type="character" w:customStyle="1" w:styleId="af4">
    <w:name w:val="Красная строка Знак"/>
    <w:link w:val="af3"/>
    <w:rsid w:val="008A1155"/>
    <w:rPr>
      <w:rFonts w:ascii="Times New Roman" w:eastAsia="Times New Roman" w:hAnsi="Times New Roman" w:cs="Times New Roman"/>
      <w:sz w:val="24"/>
      <w:szCs w:val="24"/>
      <w:lang w:val="de-DE" w:eastAsia="ru-RU"/>
    </w:rPr>
  </w:style>
  <w:style w:type="paragraph" w:styleId="af5">
    <w:name w:val="Body Text Indent"/>
    <w:basedOn w:val="a0"/>
    <w:link w:val="af6"/>
    <w:rsid w:val="008A1155"/>
    <w:pPr>
      <w:widowControl/>
      <w:autoSpaceDE/>
      <w:autoSpaceDN/>
      <w:adjustRightInd/>
      <w:spacing w:after="120"/>
      <w:ind w:left="283"/>
    </w:pPr>
    <w:rPr>
      <w:sz w:val="24"/>
      <w:szCs w:val="24"/>
    </w:rPr>
  </w:style>
  <w:style w:type="character" w:customStyle="1" w:styleId="af6">
    <w:name w:val="Основной текст с отступом Знак"/>
    <w:link w:val="af5"/>
    <w:rsid w:val="008A1155"/>
    <w:rPr>
      <w:rFonts w:ascii="Times New Roman" w:eastAsia="Times New Roman" w:hAnsi="Times New Roman" w:cs="Times New Roman"/>
      <w:sz w:val="24"/>
      <w:szCs w:val="24"/>
      <w:lang w:eastAsia="ru-RU"/>
    </w:rPr>
  </w:style>
  <w:style w:type="paragraph" w:styleId="23">
    <w:name w:val="Body Text First Indent 2"/>
    <w:basedOn w:val="af5"/>
    <w:link w:val="24"/>
    <w:rsid w:val="008A1155"/>
    <w:pPr>
      <w:ind w:firstLine="210"/>
    </w:pPr>
  </w:style>
  <w:style w:type="character" w:customStyle="1" w:styleId="24">
    <w:name w:val="Красная строка 2 Знак"/>
    <w:basedOn w:val="af6"/>
    <w:link w:val="23"/>
    <w:rsid w:val="008A1155"/>
    <w:rPr>
      <w:rFonts w:ascii="Times New Roman" w:eastAsia="Times New Roman" w:hAnsi="Times New Roman" w:cs="Times New Roman"/>
      <w:sz w:val="24"/>
      <w:szCs w:val="24"/>
      <w:lang w:eastAsia="ru-RU"/>
    </w:rPr>
  </w:style>
  <w:style w:type="paragraph" w:styleId="af7">
    <w:name w:val="List Bullet"/>
    <w:basedOn w:val="a0"/>
    <w:rsid w:val="008A1155"/>
    <w:pPr>
      <w:widowControl/>
      <w:tabs>
        <w:tab w:val="num" w:pos="360"/>
      </w:tabs>
      <w:autoSpaceDE/>
      <w:autoSpaceDN/>
      <w:adjustRightInd/>
      <w:ind w:left="360" w:hanging="360"/>
    </w:pPr>
    <w:rPr>
      <w:sz w:val="24"/>
      <w:szCs w:val="24"/>
    </w:rPr>
  </w:style>
  <w:style w:type="paragraph" w:styleId="20">
    <w:name w:val="List Bullet 2"/>
    <w:basedOn w:val="a0"/>
    <w:rsid w:val="008A1155"/>
    <w:pPr>
      <w:widowControl/>
      <w:numPr>
        <w:numId w:val="4"/>
      </w:numPr>
      <w:autoSpaceDE/>
      <w:autoSpaceDN/>
      <w:adjustRightInd/>
    </w:pPr>
    <w:rPr>
      <w:sz w:val="24"/>
      <w:szCs w:val="24"/>
    </w:rPr>
  </w:style>
  <w:style w:type="paragraph" w:styleId="30">
    <w:name w:val="List Bullet 3"/>
    <w:basedOn w:val="a0"/>
    <w:rsid w:val="008A1155"/>
    <w:pPr>
      <w:widowControl/>
      <w:numPr>
        <w:numId w:val="5"/>
      </w:numPr>
      <w:autoSpaceDE/>
      <w:autoSpaceDN/>
      <w:adjustRightInd/>
    </w:pPr>
    <w:rPr>
      <w:sz w:val="24"/>
      <w:szCs w:val="24"/>
    </w:rPr>
  </w:style>
  <w:style w:type="paragraph" w:styleId="40">
    <w:name w:val="List Bullet 4"/>
    <w:basedOn w:val="a0"/>
    <w:rsid w:val="008A1155"/>
    <w:pPr>
      <w:widowControl/>
      <w:numPr>
        <w:numId w:val="6"/>
      </w:numPr>
      <w:autoSpaceDE/>
      <w:autoSpaceDN/>
      <w:adjustRightInd/>
    </w:pPr>
    <w:rPr>
      <w:sz w:val="24"/>
      <w:szCs w:val="24"/>
    </w:rPr>
  </w:style>
  <w:style w:type="paragraph" w:styleId="50">
    <w:name w:val="List Bullet 5"/>
    <w:basedOn w:val="a0"/>
    <w:rsid w:val="008A1155"/>
    <w:pPr>
      <w:widowControl/>
      <w:numPr>
        <w:numId w:val="7"/>
      </w:numPr>
      <w:autoSpaceDE/>
      <w:autoSpaceDN/>
      <w:adjustRightInd/>
    </w:pPr>
    <w:rPr>
      <w:sz w:val="24"/>
      <w:szCs w:val="24"/>
    </w:rPr>
  </w:style>
  <w:style w:type="paragraph" w:styleId="af8">
    <w:name w:val="Title"/>
    <w:basedOn w:val="a0"/>
    <w:link w:val="af9"/>
    <w:qFormat/>
    <w:rsid w:val="008A1155"/>
    <w:pPr>
      <w:widowControl/>
      <w:autoSpaceDE/>
      <w:autoSpaceDN/>
      <w:adjustRightInd/>
      <w:spacing w:before="240" w:after="60"/>
      <w:jc w:val="center"/>
      <w:outlineLvl w:val="0"/>
    </w:pPr>
    <w:rPr>
      <w:rFonts w:ascii="Arial" w:hAnsi="Arial"/>
      <w:b/>
      <w:bCs/>
      <w:kern w:val="28"/>
      <w:sz w:val="32"/>
      <w:szCs w:val="32"/>
    </w:rPr>
  </w:style>
  <w:style w:type="character" w:customStyle="1" w:styleId="af9">
    <w:name w:val="Название Знак"/>
    <w:link w:val="af8"/>
    <w:rsid w:val="008A1155"/>
    <w:rPr>
      <w:rFonts w:ascii="Arial" w:eastAsia="Times New Roman" w:hAnsi="Arial" w:cs="Arial"/>
      <w:b/>
      <w:bCs/>
      <w:kern w:val="28"/>
      <w:sz w:val="32"/>
      <w:szCs w:val="32"/>
      <w:lang w:eastAsia="ru-RU"/>
    </w:rPr>
  </w:style>
  <w:style w:type="paragraph" w:styleId="afa">
    <w:name w:val="caption"/>
    <w:basedOn w:val="a0"/>
    <w:next w:val="a0"/>
    <w:qFormat/>
    <w:rsid w:val="008A1155"/>
    <w:pPr>
      <w:widowControl/>
      <w:autoSpaceDE/>
      <w:autoSpaceDN/>
      <w:adjustRightInd/>
    </w:pPr>
    <w:rPr>
      <w:b/>
      <w:bCs/>
    </w:rPr>
  </w:style>
  <w:style w:type="paragraph" w:styleId="a">
    <w:name w:val="List Number"/>
    <w:basedOn w:val="a0"/>
    <w:rsid w:val="008A1155"/>
    <w:pPr>
      <w:widowControl/>
      <w:numPr>
        <w:numId w:val="8"/>
      </w:numPr>
      <w:autoSpaceDE/>
      <w:autoSpaceDN/>
      <w:adjustRightInd/>
    </w:pPr>
    <w:rPr>
      <w:sz w:val="24"/>
      <w:szCs w:val="24"/>
    </w:rPr>
  </w:style>
  <w:style w:type="paragraph" w:styleId="2">
    <w:name w:val="List Number 2"/>
    <w:basedOn w:val="a0"/>
    <w:rsid w:val="008A1155"/>
    <w:pPr>
      <w:widowControl/>
      <w:numPr>
        <w:numId w:val="9"/>
      </w:numPr>
      <w:autoSpaceDE/>
      <w:autoSpaceDN/>
      <w:adjustRightInd/>
    </w:pPr>
    <w:rPr>
      <w:sz w:val="24"/>
      <w:szCs w:val="24"/>
    </w:rPr>
  </w:style>
  <w:style w:type="paragraph" w:styleId="3">
    <w:name w:val="List Number 3"/>
    <w:basedOn w:val="a0"/>
    <w:rsid w:val="008A1155"/>
    <w:pPr>
      <w:widowControl/>
      <w:numPr>
        <w:numId w:val="10"/>
      </w:numPr>
      <w:autoSpaceDE/>
      <w:autoSpaceDN/>
      <w:adjustRightInd/>
    </w:pPr>
    <w:rPr>
      <w:sz w:val="24"/>
      <w:szCs w:val="24"/>
    </w:rPr>
  </w:style>
  <w:style w:type="paragraph" w:styleId="4">
    <w:name w:val="List Number 4"/>
    <w:basedOn w:val="a0"/>
    <w:rsid w:val="008A1155"/>
    <w:pPr>
      <w:widowControl/>
      <w:numPr>
        <w:numId w:val="11"/>
      </w:numPr>
      <w:autoSpaceDE/>
      <w:autoSpaceDN/>
      <w:adjustRightInd/>
    </w:pPr>
    <w:rPr>
      <w:sz w:val="24"/>
      <w:szCs w:val="24"/>
    </w:rPr>
  </w:style>
  <w:style w:type="paragraph" w:styleId="5">
    <w:name w:val="List Number 5"/>
    <w:basedOn w:val="a0"/>
    <w:rsid w:val="008A1155"/>
    <w:pPr>
      <w:widowControl/>
      <w:numPr>
        <w:numId w:val="12"/>
      </w:numPr>
      <w:autoSpaceDE/>
      <w:autoSpaceDN/>
      <w:adjustRightInd/>
    </w:pPr>
    <w:rPr>
      <w:sz w:val="24"/>
      <w:szCs w:val="24"/>
    </w:rPr>
  </w:style>
  <w:style w:type="paragraph" w:styleId="25">
    <w:name w:val="envelope return"/>
    <w:basedOn w:val="a0"/>
    <w:rsid w:val="008A1155"/>
    <w:pPr>
      <w:widowControl/>
      <w:autoSpaceDE/>
      <w:autoSpaceDN/>
      <w:adjustRightInd/>
    </w:pPr>
    <w:rPr>
      <w:rFonts w:ascii="Arial" w:hAnsi="Arial" w:cs="Arial"/>
    </w:rPr>
  </w:style>
  <w:style w:type="paragraph" w:styleId="afb">
    <w:name w:val="Normal (Web)"/>
    <w:basedOn w:val="a0"/>
    <w:rsid w:val="008A1155"/>
    <w:pPr>
      <w:widowControl/>
      <w:autoSpaceDE/>
      <w:autoSpaceDN/>
      <w:adjustRightInd/>
    </w:pPr>
    <w:rPr>
      <w:sz w:val="24"/>
      <w:szCs w:val="24"/>
    </w:rPr>
  </w:style>
  <w:style w:type="paragraph" w:styleId="afc">
    <w:name w:val="Normal Indent"/>
    <w:basedOn w:val="a0"/>
    <w:rsid w:val="008A1155"/>
    <w:pPr>
      <w:widowControl/>
      <w:autoSpaceDE/>
      <w:autoSpaceDN/>
      <w:adjustRightInd/>
      <w:ind w:left="708"/>
    </w:pPr>
    <w:rPr>
      <w:sz w:val="24"/>
      <w:szCs w:val="24"/>
    </w:rPr>
  </w:style>
  <w:style w:type="paragraph" w:styleId="53">
    <w:name w:val="toc 5"/>
    <w:basedOn w:val="a0"/>
    <w:next w:val="a0"/>
    <w:autoRedefine/>
    <w:semiHidden/>
    <w:rsid w:val="008A1155"/>
    <w:pPr>
      <w:widowControl/>
      <w:autoSpaceDE/>
      <w:autoSpaceDN/>
      <w:adjustRightInd/>
      <w:ind w:left="960"/>
    </w:pPr>
    <w:rPr>
      <w:sz w:val="24"/>
      <w:szCs w:val="24"/>
    </w:rPr>
  </w:style>
  <w:style w:type="paragraph" w:styleId="26">
    <w:name w:val="Body Text 2"/>
    <w:basedOn w:val="a0"/>
    <w:link w:val="27"/>
    <w:rsid w:val="008A1155"/>
    <w:pPr>
      <w:widowControl/>
      <w:autoSpaceDE/>
      <w:autoSpaceDN/>
      <w:adjustRightInd/>
      <w:spacing w:after="120" w:line="480" w:lineRule="auto"/>
    </w:pPr>
    <w:rPr>
      <w:sz w:val="24"/>
      <w:szCs w:val="24"/>
    </w:rPr>
  </w:style>
  <w:style w:type="character" w:customStyle="1" w:styleId="27">
    <w:name w:val="Основной текст 2 Знак"/>
    <w:link w:val="26"/>
    <w:rsid w:val="008A1155"/>
    <w:rPr>
      <w:rFonts w:ascii="Times New Roman" w:eastAsia="Times New Roman" w:hAnsi="Times New Roman" w:cs="Times New Roman"/>
      <w:sz w:val="24"/>
      <w:szCs w:val="24"/>
      <w:lang w:eastAsia="ru-RU"/>
    </w:rPr>
  </w:style>
  <w:style w:type="paragraph" w:styleId="33">
    <w:name w:val="Body Text 3"/>
    <w:basedOn w:val="a0"/>
    <w:link w:val="34"/>
    <w:rsid w:val="008A1155"/>
    <w:pPr>
      <w:widowControl/>
      <w:autoSpaceDE/>
      <w:autoSpaceDN/>
      <w:adjustRightInd/>
      <w:spacing w:after="120"/>
    </w:pPr>
    <w:rPr>
      <w:sz w:val="16"/>
      <w:szCs w:val="16"/>
    </w:rPr>
  </w:style>
  <w:style w:type="character" w:customStyle="1" w:styleId="34">
    <w:name w:val="Основной текст 3 Знак"/>
    <w:link w:val="33"/>
    <w:rsid w:val="008A1155"/>
    <w:rPr>
      <w:rFonts w:ascii="Times New Roman" w:eastAsia="Times New Roman" w:hAnsi="Times New Roman" w:cs="Times New Roman"/>
      <w:sz w:val="16"/>
      <w:szCs w:val="16"/>
      <w:lang w:eastAsia="ru-RU"/>
    </w:rPr>
  </w:style>
  <w:style w:type="paragraph" w:styleId="28">
    <w:name w:val="Body Text Indent 2"/>
    <w:basedOn w:val="a0"/>
    <w:link w:val="29"/>
    <w:rsid w:val="008A1155"/>
    <w:pPr>
      <w:widowControl/>
      <w:autoSpaceDE/>
      <w:autoSpaceDN/>
      <w:adjustRightInd/>
      <w:spacing w:after="120" w:line="480" w:lineRule="auto"/>
      <w:ind w:left="283"/>
    </w:pPr>
    <w:rPr>
      <w:sz w:val="24"/>
      <w:szCs w:val="24"/>
    </w:rPr>
  </w:style>
  <w:style w:type="character" w:customStyle="1" w:styleId="29">
    <w:name w:val="Основной текст с отступом 2 Знак"/>
    <w:link w:val="28"/>
    <w:rsid w:val="008A1155"/>
    <w:rPr>
      <w:rFonts w:ascii="Times New Roman" w:eastAsia="Times New Roman" w:hAnsi="Times New Roman" w:cs="Times New Roman"/>
      <w:sz w:val="24"/>
      <w:szCs w:val="24"/>
      <w:lang w:eastAsia="ru-RU"/>
    </w:rPr>
  </w:style>
  <w:style w:type="paragraph" w:styleId="35">
    <w:name w:val="Body Text Indent 3"/>
    <w:basedOn w:val="a0"/>
    <w:link w:val="36"/>
    <w:rsid w:val="008A1155"/>
    <w:pPr>
      <w:widowControl/>
      <w:autoSpaceDE/>
      <w:autoSpaceDN/>
      <w:adjustRightInd/>
      <w:spacing w:after="120"/>
      <w:ind w:left="283"/>
    </w:pPr>
    <w:rPr>
      <w:sz w:val="16"/>
      <w:szCs w:val="16"/>
    </w:rPr>
  </w:style>
  <w:style w:type="character" w:customStyle="1" w:styleId="36">
    <w:name w:val="Основной текст с отступом 3 Знак"/>
    <w:link w:val="35"/>
    <w:rsid w:val="008A1155"/>
    <w:rPr>
      <w:rFonts w:ascii="Times New Roman" w:eastAsia="Times New Roman" w:hAnsi="Times New Roman" w:cs="Times New Roman"/>
      <w:sz w:val="16"/>
      <w:szCs w:val="16"/>
      <w:lang w:eastAsia="ru-RU"/>
    </w:rPr>
  </w:style>
  <w:style w:type="paragraph" w:styleId="afd">
    <w:name w:val="Subtitle"/>
    <w:basedOn w:val="a0"/>
    <w:link w:val="afe"/>
    <w:qFormat/>
    <w:rsid w:val="008A1155"/>
    <w:pPr>
      <w:widowControl/>
      <w:autoSpaceDE/>
      <w:autoSpaceDN/>
      <w:adjustRightInd/>
      <w:spacing w:after="60"/>
      <w:jc w:val="center"/>
      <w:outlineLvl w:val="1"/>
    </w:pPr>
    <w:rPr>
      <w:rFonts w:ascii="Arial" w:hAnsi="Arial"/>
      <w:sz w:val="24"/>
      <w:szCs w:val="24"/>
    </w:rPr>
  </w:style>
  <w:style w:type="character" w:customStyle="1" w:styleId="afe">
    <w:name w:val="Подзаголовок Знак"/>
    <w:link w:val="afd"/>
    <w:rsid w:val="008A1155"/>
    <w:rPr>
      <w:rFonts w:ascii="Arial" w:eastAsia="Times New Roman" w:hAnsi="Arial" w:cs="Arial"/>
      <w:sz w:val="24"/>
      <w:szCs w:val="24"/>
      <w:lang w:eastAsia="ru-RU"/>
    </w:rPr>
  </w:style>
  <w:style w:type="paragraph" w:styleId="aff">
    <w:name w:val="Signature"/>
    <w:basedOn w:val="a0"/>
    <w:link w:val="aff0"/>
    <w:rsid w:val="008A1155"/>
    <w:pPr>
      <w:widowControl/>
      <w:autoSpaceDE/>
      <w:autoSpaceDN/>
      <w:adjustRightInd/>
      <w:ind w:left="4252"/>
    </w:pPr>
    <w:rPr>
      <w:sz w:val="24"/>
      <w:szCs w:val="24"/>
    </w:rPr>
  </w:style>
  <w:style w:type="character" w:customStyle="1" w:styleId="aff0">
    <w:name w:val="Подпись Знак"/>
    <w:link w:val="aff"/>
    <w:rsid w:val="008A1155"/>
    <w:rPr>
      <w:rFonts w:ascii="Times New Roman" w:eastAsia="Times New Roman" w:hAnsi="Times New Roman" w:cs="Times New Roman"/>
      <w:sz w:val="24"/>
      <w:szCs w:val="24"/>
      <w:lang w:eastAsia="ru-RU"/>
    </w:rPr>
  </w:style>
  <w:style w:type="paragraph" w:styleId="aff1">
    <w:name w:val="Salutation"/>
    <w:basedOn w:val="a0"/>
    <w:next w:val="a0"/>
    <w:link w:val="aff2"/>
    <w:rsid w:val="008A1155"/>
    <w:pPr>
      <w:widowControl/>
      <w:autoSpaceDE/>
      <w:autoSpaceDN/>
      <w:adjustRightInd/>
    </w:pPr>
    <w:rPr>
      <w:sz w:val="24"/>
      <w:szCs w:val="24"/>
    </w:rPr>
  </w:style>
  <w:style w:type="character" w:customStyle="1" w:styleId="aff2">
    <w:name w:val="Приветствие Знак"/>
    <w:link w:val="aff1"/>
    <w:rsid w:val="008A1155"/>
    <w:rPr>
      <w:rFonts w:ascii="Times New Roman" w:eastAsia="Times New Roman" w:hAnsi="Times New Roman" w:cs="Times New Roman"/>
      <w:sz w:val="24"/>
      <w:szCs w:val="24"/>
      <w:lang w:eastAsia="ru-RU"/>
    </w:rPr>
  </w:style>
  <w:style w:type="paragraph" w:styleId="aff3">
    <w:name w:val="List Continue"/>
    <w:basedOn w:val="a0"/>
    <w:rsid w:val="008A1155"/>
    <w:pPr>
      <w:widowControl/>
      <w:autoSpaceDE/>
      <w:autoSpaceDN/>
      <w:adjustRightInd/>
      <w:spacing w:after="120"/>
      <w:ind w:left="283"/>
    </w:pPr>
    <w:rPr>
      <w:sz w:val="24"/>
      <w:szCs w:val="24"/>
    </w:rPr>
  </w:style>
  <w:style w:type="paragraph" w:styleId="2a">
    <w:name w:val="List Continue 2"/>
    <w:basedOn w:val="a0"/>
    <w:rsid w:val="008A1155"/>
    <w:pPr>
      <w:widowControl/>
      <w:autoSpaceDE/>
      <w:autoSpaceDN/>
      <w:adjustRightInd/>
      <w:spacing w:after="120"/>
      <w:ind w:left="566"/>
    </w:pPr>
    <w:rPr>
      <w:sz w:val="24"/>
      <w:szCs w:val="24"/>
    </w:rPr>
  </w:style>
  <w:style w:type="paragraph" w:styleId="37">
    <w:name w:val="List Continue 3"/>
    <w:basedOn w:val="a0"/>
    <w:rsid w:val="008A1155"/>
    <w:pPr>
      <w:widowControl/>
      <w:autoSpaceDE/>
      <w:autoSpaceDN/>
      <w:adjustRightInd/>
      <w:spacing w:after="120"/>
      <w:ind w:left="849"/>
    </w:pPr>
    <w:rPr>
      <w:sz w:val="24"/>
      <w:szCs w:val="24"/>
    </w:rPr>
  </w:style>
  <w:style w:type="paragraph" w:styleId="43">
    <w:name w:val="List Continue 4"/>
    <w:basedOn w:val="a0"/>
    <w:rsid w:val="008A1155"/>
    <w:pPr>
      <w:widowControl/>
      <w:autoSpaceDE/>
      <w:autoSpaceDN/>
      <w:adjustRightInd/>
      <w:spacing w:after="120"/>
      <w:ind w:left="1132"/>
    </w:pPr>
    <w:rPr>
      <w:sz w:val="24"/>
      <w:szCs w:val="24"/>
    </w:rPr>
  </w:style>
  <w:style w:type="paragraph" w:styleId="54">
    <w:name w:val="List Continue 5"/>
    <w:basedOn w:val="a0"/>
    <w:rsid w:val="008A1155"/>
    <w:pPr>
      <w:widowControl/>
      <w:autoSpaceDE/>
      <w:autoSpaceDN/>
      <w:adjustRightInd/>
      <w:spacing w:after="120"/>
      <w:ind w:left="1415"/>
    </w:pPr>
    <w:rPr>
      <w:sz w:val="24"/>
      <w:szCs w:val="24"/>
    </w:rPr>
  </w:style>
  <w:style w:type="paragraph" w:styleId="aff4">
    <w:name w:val="Closing"/>
    <w:basedOn w:val="a0"/>
    <w:link w:val="aff5"/>
    <w:rsid w:val="008A1155"/>
    <w:pPr>
      <w:widowControl/>
      <w:autoSpaceDE/>
      <w:autoSpaceDN/>
      <w:adjustRightInd/>
      <w:ind w:left="4252"/>
    </w:pPr>
    <w:rPr>
      <w:sz w:val="24"/>
      <w:szCs w:val="24"/>
    </w:rPr>
  </w:style>
  <w:style w:type="character" w:customStyle="1" w:styleId="aff5">
    <w:name w:val="Прощание Знак"/>
    <w:link w:val="aff4"/>
    <w:rsid w:val="008A1155"/>
    <w:rPr>
      <w:rFonts w:ascii="Times New Roman" w:eastAsia="Times New Roman" w:hAnsi="Times New Roman" w:cs="Times New Roman"/>
      <w:sz w:val="24"/>
      <w:szCs w:val="24"/>
      <w:lang w:eastAsia="ru-RU"/>
    </w:rPr>
  </w:style>
  <w:style w:type="paragraph" w:styleId="aff6">
    <w:name w:val="List"/>
    <w:basedOn w:val="a0"/>
    <w:rsid w:val="008A1155"/>
    <w:pPr>
      <w:widowControl/>
      <w:autoSpaceDE/>
      <w:autoSpaceDN/>
      <w:adjustRightInd/>
      <w:ind w:left="283" w:hanging="283"/>
    </w:pPr>
    <w:rPr>
      <w:sz w:val="24"/>
      <w:szCs w:val="24"/>
    </w:rPr>
  </w:style>
  <w:style w:type="paragraph" w:styleId="2b">
    <w:name w:val="List 2"/>
    <w:basedOn w:val="a0"/>
    <w:rsid w:val="008A1155"/>
    <w:pPr>
      <w:widowControl/>
      <w:autoSpaceDE/>
      <w:autoSpaceDN/>
      <w:adjustRightInd/>
      <w:ind w:left="566" w:hanging="283"/>
    </w:pPr>
    <w:rPr>
      <w:sz w:val="24"/>
      <w:szCs w:val="24"/>
    </w:rPr>
  </w:style>
  <w:style w:type="paragraph" w:styleId="38">
    <w:name w:val="List 3"/>
    <w:basedOn w:val="a0"/>
    <w:rsid w:val="008A1155"/>
    <w:pPr>
      <w:widowControl/>
      <w:autoSpaceDE/>
      <w:autoSpaceDN/>
      <w:adjustRightInd/>
      <w:ind w:left="849" w:hanging="283"/>
    </w:pPr>
    <w:rPr>
      <w:sz w:val="24"/>
      <w:szCs w:val="24"/>
    </w:rPr>
  </w:style>
  <w:style w:type="paragraph" w:styleId="44">
    <w:name w:val="List 4"/>
    <w:basedOn w:val="a0"/>
    <w:rsid w:val="008A1155"/>
    <w:pPr>
      <w:widowControl/>
      <w:autoSpaceDE/>
      <w:autoSpaceDN/>
      <w:adjustRightInd/>
      <w:ind w:left="1132" w:hanging="283"/>
    </w:pPr>
    <w:rPr>
      <w:sz w:val="24"/>
      <w:szCs w:val="24"/>
    </w:rPr>
  </w:style>
  <w:style w:type="paragraph" w:styleId="55">
    <w:name w:val="List 5"/>
    <w:basedOn w:val="a0"/>
    <w:rsid w:val="008A1155"/>
    <w:pPr>
      <w:widowControl/>
      <w:autoSpaceDE/>
      <w:autoSpaceDN/>
      <w:adjustRightInd/>
      <w:ind w:left="1415" w:hanging="283"/>
    </w:pPr>
    <w:rPr>
      <w:sz w:val="24"/>
      <w:szCs w:val="24"/>
    </w:rPr>
  </w:style>
  <w:style w:type="paragraph" w:styleId="HTML1">
    <w:name w:val="HTML Preformatted"/>
    <w:basedOn w:val="a0"/>
    <w:link w:val="HTML2"/>
    <w:rsid w:val="008A1155"/>
    <w:pPr>
      <w:widowControl/>
      <w:autoSpaceDE/>
      <w:autoSpaceDN/>
      <w:adjustRightInd/>
    </w:pPr>
    <w:rPr>
      <w:rFonts w:ascii="Courier New" w:hAnsi="Courier New"/>
    </w:rPr>
  </w:style>
  <w:style w:type="character" w:customStyle="1" w:styleId="HTML2">
    <w:name w:val="Стандартный HTML Знак"/>
    <w:link w:val="HTML1"/>
    <w:rsid w:val="008A1155"/>
    <w:rPr>
      <w:rFonts w:ascii="Courier New" w:eastAsia="Times New Roman" w:hAnsi="Courier New" w:cs="Courier New"/>
      <w:sz w:val="20"/>
      <w:szCs w:val="20"/>
      <w:lang w:eastAsia="ru-RU"/>
    </w:rPr>
  </w:style>
  <w:style w:type="character" w:customStyle="1" w:styleId="aff7">
    <w:name w:val="Схема документа Знак"/>
    <w:link w:val="aff8"/>
    <w:semiHidden/>
    <w:rsid w:val="008A1155"/>
    <w:rPr>
      <w:rFonts w:ascii="Tahoma" w:eastAsia="Times New Roman" w:hAnsi="Tahoma" w:cs="Tahoma"/>
      <w:sz w:val="20"/>
      <w:szCs w:val="20"/>
      <w:shd w:val="clear" w:color="auto" w:fill="000080"/>
      <w:lang w:eastAsia="ru-RU"/>
    </w:rPr>
  </w:style>
  <w:style w:type="paragraph" w:styleId="aff8">
    <w:name w:val="Document Map"/>
    <w:basedOn w:val="a0"/>
    <w:link w:val="aff7"/>
    <w:semiHidden/>
    <w:rsid w:val="008A1155"/>
    <w:pPr>
      <w:widowControl/>
      <w:shd w:val="clear" w:color="auto" w:fill="000080"/>
      <w:autoSpaceDE/>
      <w:autoSpaceDN/>
      <w:adjustRightInd/>
    </w:pPr>
    <w:rPr>
      <w:rFonts w:ascii="Tahoma" w:hAnsi="Tahoma"/>
    </w:rPr>
  </w:style>
  <w:style w:type="character" w:customStyle="1" w:styleId="aff9">
    <w:name w:val="Текст выноски Знак"/>
    <w:link w:val="affa"/>
    <w:semiHidden/>
    <w:rsid w:val="008A1155"/>
    <w:rPr>
      <w:rFonts w:ascii="Tahoma" w:eastAsia="Times New Roman" w:hAnsi="Tahoma" w:cs="Tahoma"/>
      <w:sz w:val="16"/>
      <w:szCs w:val="16"/>
      <w:lang w:eastAsia="ru-RU"/>
    </w:rPr>
  </w:style>
  <w:style w:type="paragraph" w:styleId="affa">
    <w:name w:val="Balloon Text"/>
    <w:basedOn w:val="a0"/>
    <w:link w:val="aff9"/>
    <w:semiHidden/>
    <w:rsid w:val="008A1155"/>
    <w:pPr>
      <w:widowControl/>
      <w:autoSpaceDE/>
      <w:autoSpaceDN/>
      <w:adjustRightInd/>
    </w:pPr>
    <w:rPr>
      <w:rFonts w:ascii="Tahoma" w:hAnsi="Tahoma"/>
      <w:sz w:val="16"/>
      <w:szCs w:val="16"/>
    </w:rPr>
  </w:style>
  <w:style w:type="character" w:customStyle="1" w:styleId="affb">
    <w:name w:val="Текст концевой сноски Знак"/>
    <w:link w:val="affc"/>
    <w:semiHidden/>
    <w:rsid w:val="008A1155"/>
    <w:rPr>
      <w:rFonts w:ascii="Times New Roman" w:eastAsia="Times New Roman" w:hAnsi="Times New Roman" w:cs="Times New Roman"/>
      <w:sz w:val="20"/>
      <w:szCs w:val="20"/>
      <w:lang w:eastAsia="ru-RU"/>
    </w:rPr>
  </w:style>
  <w:style w:type="paragraph" w:styleId="affc">
    <w:name w:val="endnote text"/>
    <w:basedOn w:val="a0"/>
    <w:link w:val="affb"/>
    <w:semiHidden/>
    <w:rsid w:val="008A1155"/>
    <w:pPr>
      <w:widowControl/>
      <w:autoSpaceDE/>
      <w:autoSpaceDN/>
      <w:adjustRightInd/>
    </w:pPr>
  </w:style>
  <w:style w:type="character" w:customStyle="1" w:styleId="affd">
    <w:name w:val="Текст макроса Знак"/>
    <w:link w:val="affe"/>
    <w:semiHidden/>
    <w:rsid w:val="008A1155"/>
    <w:rPr>
      <w:rFonts w:ascii="Courier New" w:eastAsia="Times New Roman" w:hAnsi="Courier New" w:cs="Courier New"/>
      <w:lang w:val="ru-RU" w:eastAsia="ru-RU" w:bidi="ar-SA"/>
    </w:rPr>
  </w:style>
  <w:style w:type="paragraph" w:styleId="affe">
    <w:name w:val="macro"/>
    <w:link w:val="affd"/>
    <w:semiHidden/>
    <w:rsid w:val="008A1155"/>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afff">
    <w:name w:val="Текст сноски Знак"/>
    <w:link w:val="afff0"/>
    <w:semiHidden/>
    <w:rsid w:val="008A1155"/>
    <w:rPr>
      <w:rFonts w:ascii="Times New Roman" w:eastAsia="Times New Roman" w:hAnsi="Times New Roman" w:cs="Times New Roman"/>
      <w:sz w:val="20"/>
      <w:szCs w:val="20"/>
      <w:lang w:eastAsia="ru-RU"/>
    </w:rPr>
  </w:style>
  <w:style w:type="paragraph" w:styleId="afff0">
    <w:name w:val="footnote text"/>
    <w:basedOn w:val="a0"/>
    <w:link w:val="afff"/>
    <w:semiHidden/>
    <w:rsid w:val="008A1155"/>
    <w:pPr>
      <w:widowControl/>
      <w:autoSpaceDE/>
      <w:autoSpaceDN/>
      <w:adjustRightInd/>
    </w:pPr>
  </w:style>
  <w:style w:type="character" w:customStyle="1" w:styleId="afff1">
    <w:name w:val="Тема примечания Знак"/>
    <w:link w:val="afff2"/>
    <w:semiHidden/>
    <w:rsid w:val="008A1155"/>
    <w:rPr>
      <w:rFonts w:ascii="Times New Roman" w:eastAsia="Times New Roman" w:hAnsi="Times New Roman" w:cs="Times New Roman"/>
      <w:b/>
      <w:bCs/>
      <w:sz w:val="20"/>
      <w:szCs w:val="20"/>
      <w:lang w:val="de-DE" w:eastAsia="ru-RU"/>
    </w:rPr>
  </w:style>
  <w:style w:type="paragraph" w:styleId="afff2">
    <w:name w:val="annotation subject"/>
    <w:basedOn w:val="a4"/>
    <w:next w:val="a4"/>
    <w:link w:val="afff1"/>
    <w:semiHidden/>
    <w:rsid w:val="008A1155"/>
    <w:rPr>
      <w:rFonts w:ascii="Times New Roman" w:hAnsi="Times New Roman"/>
      <w:b/>
      <w:bCs/>
    </w:rPr>
  </w:style>
  <w:style w:type="paragraph" w:styleId="12">
    <w:name w:val="index 1"/>
    <w:basedOn w:val="a0"/>
    <w:next w:val="a0"/>
    <w:autoRedefine/>
    <w:semiHidden/>
    <w:rsid w:val="008A1155"/>
    <w:pPr>
      <w:widowControl/>
      <w:autoSpaceDE/>
      <w:autoSpaceDN/>
      <w:adjustRightInd/>
      <w:ind w:left="240" w:hanging="240"/>
    </w:pPr>
    <w:rPr>
      <w:sz w:val="24"/>
      <w:szCs w:val="24"/>
    </w:rPr>
  </w:style>
  <w:style w:type="paragraph" w:styleId="afff3">
    <w:name w:val="Block Text"/>
    <w:basedOn w:val="a0"/>
    <w:rsid w:val="008A1155"/>
    <w:pPr>
      <w:widowControl/>
      <w:autoSpaceDE/>
      <w:autoSpaceDN/>
      <w:adjustRightInd/>
      <w:spacing w:after="120"/>
      <w:ind w:left="1440" w:right="1440"/>
    </w:pPr>
    <w:rPr>
      <w:sz w:val="24"/>
      <w:szCs w:val="24"/>
    </w:rPr>
  </w:style>
  <w:style w:type="paragraph" w:styleId="afff4">
    <w:name w:val="Message Header"/>
    <w:basedOn w:val="a0"/>
    <w:link w:val="afff5"/>
    <w:rsid w:val="008A1155"/>
    <w:pPr>
      <w:widowControl/>
      <w:pBdr>
        <w:top w:val="single" w:sz="6" w:space="1" w:color="auto"/>
        <w:left w:val="single" w:sz="6" w:space="1" w:color="auto"/>
        <w:bottom w:val="single" w:sz="6" w:space="1" w:color="auto"/>
        <w:right w:val="single" w:sz="6" w:space="1" w:color="auto"/>
      </w:pBdr>
      <w:shd w:val="pct20" w:color="auto" w:fill="auto"/>
      <w:autoSpaceDE/>
      <w:autoSpaceDN/>
      <w:adjustRightInd/>
      <w:ind w:left="1134" w:hanging="1134"/>
    </w:pPr>
    <w:rPr>
      <w:rFonts w:ascii="Arial" w:hAnsi="Arial"/>
      <w:sz w:val="24"/>
      <w:szCs w:val="24"/>
    </w:rPr>
  </w:style>
  <w:style w:type="character" w:customStyle="1" w:styleId="afff5">
    <w:name w:val="Шапка Знак"/>
    <w:link w:val="afff4"/>
    <w:rsid w:val="008A1155"/>
    <w:rPr>
      <w:rFonts w:ascii="Arial" w:eastAsia="Times New Roman" w:hAnsi="Arial" w:cs="Arial"/>
      <w:sz w:val="24"/>
      <w:szCs w:val="24"/>
      <w:shd w:val="pct20" w:color="auto" w:fill="auto"/>
      <w:lang w:eastAsia="ru-RU"/>
    </w:rPr>
  </w:style>
  <w:style w:type="paragraph" w:styleId="afff6">
    <w:name w:val="E-mail Signature"/>
    <w:basedOn w:val="a0"/>
    <w:link w:val="afff7"/>
    <w:rsid w:val="008A1155"/>
    <w:pPr>
      <w:widowControl/>
      <w:autoSpaceDE/>
      <w:autoSpaceDN/>
      <w:adjustRightInd/>
    </w:pPr>
    <w:rPr>
      <w:sz w:val="24"/>
      <w:szCs w:val="24"/>
    </w:rPr>
  </w:style>
  <w:style w:type="character" w:customStyle="1" w:styleId="afff7">
    <w:name w:val="Электронная подпись Знак"/>
    <w:link w:val="afff6"/>
    <w:rsid w:val="008A1155"/>
    <w:rPr>
      <w:rFonts w:ascii="Times New Roman" w:eastAsia="Times New Roman" w:hAnsi="Times New Roman" w:cs="Times New Roman"/>
      <w:sz w:val="24"/>
      <w:szCs w:val="24"/>
      <w:lang w:eastAsia="ru-RU"/>
    </w:rPr>
  </w:style>
  <w:style w:type="paragraph" w:customStyle="1" w:styleId="Text1">
    <w:name w:val="Text 1"/>
    <w:aliases w:val="5"/>
    <w:basedOn w:val="a0"/>
    <w:rsid w:val="007132A6"/>
    <w:pPr>
      <w:widowControl/>
      <w:tabs>
        <w:tab w:val="left" w:pos="2880"/>
      </w:tabs>
      <w:autoSpaceDE/>
      <w:autoSpaceDN/>
      <w:adjustRightInd/>
      <w:spacing w:line="360" w:lineRule="auto"/>
      <w:ind w:firstLine="681"/>
      <w:jc w:val="both"/>
    </w:pPr>
    <w:rPr>
      <w:sz w:val="24"/>
      <w:lang w:eastAsia="en-US"/>
    </w:rPr>
  </w:style>
  <w:style w:type="paragraph" w:styleId="afff8">
    <w:name w:val="List Paragraph"/>
    <w:basedOn w:val="a0"/>
    <w:uiPriority w:val="34"/>
    <w:qFormat/>
    <w:rsid w:val="00F32159"/>
    <w:pPr>
      <w:widowControl/>
      <w:autoSpaceDE/>
      <w:autoSpaceDN/>
      <w:adjustRightInd/>
      <w:ind w:left="708"/>
    </w:pPr>
    <w:rPr>
      <w:sz w:val="24"/>
    </w:rPr>
  </w:style>
  <w:style w:type="character" w:styleId="afff9">
    <w:name w:val="annotation reference"/>
    <w:uiPriority w:val="99"/>
    <w:semiHidden/>
    <w:unhideWhenUsed/>
    <w:rsid w:val="005B599D"/>
    <w:rPr>
      <w:sz w:val="16"/>
      <w:szCs w:val="16"/>
    </w:rPr>
  </w:style>
  <w:style w:type="paragraph" w:styleId="afffa">
    <w:name w:val="Revision"/>
    <w:hidden/>
    <w:uiPriority w:val="99"/>
    <w:semiHidden/>
    <w:rsid w:val="002E310C"/>
    <w:rPr>
      <w:rFonts w:ascii="Times New Roman" w:eastAsia="Times New Roman" w:hAnsi="Times New Roman"/>
    </w:rPr>
  </w:style>
  <w:style w:type="character" w:styleId="afffb">
    <w:name w:val="Strong"/>
    <w:basedOn w:val="a1"/>
    <w:uiPriority w:val="22"/>
    <w:qFormat/>
    <w:rsid w:val="005E2759"/>
    <w:rPr>
      <w:b/>
      <w:bCs/>
    </w:rPr>
  </w:style>
  <w:style w:type="paragraph" w:customStyle="1" w:styleId="Default">
    <w:name w:val="Default"/>
    <w:rsid w:val="00122F33"/>
    <w:pPr>
      <w:autoSpaceDE w:val="0"/>
      <w:autoSpaceDN w:val="0"/>
      <w:adjustRightInd w:val="0"/>
    </w:pPr>
    <w:rPr>
      <w:rFonts w:ascii="Times New Roman" w:hAnsi="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22177694">
      <w:bodyDiv w:val="1"/>
      <w:marLeft w:val="0"/>
      <w:marRight w:val="0"/>
      <w:marTop w:val="0"/>
      <w:marBottom w:val="0"/>
      <w:divBdr>
        <w:top w:val="none" w:sz="0" w:space="0" w:color="auto"/>
        <w:left w:val="none" w:sz="0" w:space="0" w:color="auto"/>
        <w:bottom w:val="none" w:sz="0" w:space="0" w:color="auto"/>
        <w:right w:val="none" w:sz="0" w:space="0" w:color="auto"/>
      </w:divBdr>
    </w:div>
    <w:div w:id="243538478">
      <w:bodyDiv w:val="1"/>
      <w:marLeft w:val="0"/>
      <w:marRight w:val="0"/>
      <w:marTop w:val="0"/>
      <w:marBottom w:val="0"/>
      <w:divBdr>
        <w:top w:val="none" w:sz="0" w:space="0" w:color="auto"/>
        <w:left w:val="none" w:sz="0" w:space="0" w:color="auto"/>
        <w:bottom w:val="none" w:sz="0" w:space="0" w:color="auto"/>
        <w:right w:val="none" w:sz="0" w:space="0" w:color="auto"/>
      </w:divBdr>
    </w:div>
    <w:div w:id="359088772">
      <w:bodyDiv w:val="1"/>
      <w:marLeft w:val="0"/>
      <w:marRight w:val="0"/>
      <w:marTop w:val="0"/>
      <w:marBottom w:val="0"/>
      <w:divBdr>
        <w:top w:val="none" w:sz="0" w:space="0" w:color="auto"/>
        <w:left w:val="none" w:sz="0" w:space="0" w:color="auto"/>
        <w:bottom w:val="none" w:sz="0" w:space="0" w:color="auto"/>
        <w:right w:val="none" w:sz="0" w:space="0" w:color="auto"/>
      </w:divBdr>
    </w:div>
    <w:div w:id="490410088">
      <w:bodyDiv w:val="1"/>
      <w:marLeft w:val="0"/>
      <w:marRight w:val="0"/>
      <w:marTop w:val="0"/>
      <w:marBottom w:val="0"/>
      <w:divBdr>
        <w:top w:val="none" w:sz="0" w:space="0" w:color="auto"/>
        <w:left w:val="none" w:sz="0" w:space="0" w:color="auto"/>
        <w:bottom w:val="none" w:sz="0" w:space="0" w:color="auto"/>
        <w:right w:val="none" w:sz="0" w:space="0" w:color="auto"/>
      </w:divBdr>
    </w:div>
    <w:div w:id="556277983">
      <w:bodyDiv w:val="1"/>
      <w:marLeft w:val="0"/>
      <w:marRight w:val="0"/>
      <w:marTop w:val="0"/>
      <w:marBottom w:val="0"/>
      <w:divBdr>
        <w:top w:val="none" w:sz="0" w:space="0" w:color="auto"/>
        <w:left w:val="none" w:sz="0" w:space="0" w:color="auto"/>
        <w:bottom w:val="none" w:sz="0" w:space="0" w:color="auto"/>
        <w:right w:val="none" w:sz="0" w:space="0" w:color="auto"/>
      </w:divBdr>
    </w:div>
    <w:div w:id="641932671">
      <w:bodyDiv w:val="1"/>
      <w:marLeft w:val="0"/>
      <w:marRight w:val="0"/>
      <w:marTop w:val="0"/>
      <w:marBottom w:val="0"/>
      <w:divBdr>
        <w:top w:val="none" w:sz="0" w:space="0" w:color="auto"/>
        <w:left w:val="none" w:sz="0" w:space="0" w:color="auto"/>
        <w:bottom w:val="none" w:sz="0" w:space="0" w:color="auto"/>
        <w:right w:val="none" w:sz="0" w:space="0" w:color="auto"/>
      </w:divBdr>
    </w:div>
    <w:div w:id="728915627">
      <w:bodyDiv w:val="1"/>
      <w:marLeft w:val="0"/>
      <w:marRight w:val="0"/>
      <w:marTop w:val="0"/>
      <w:marBottom w:val="0"/>
      <w:divBdr>
        <w:top w:val="none" w:sz="0" w:space="0" w:color="auto"/>
        <w:left w:val="none" w:sz="0" w:space="0" w:color="auto"/>
        <w:bottom w:val="none" w:sz="0" w:space="0" w:color="auto"/>
        <w:right w:val="none" w:sz="0" w:space="0" w:color="auto"/>
      </w:divBdr>
    </w:div>
    <w:div w:id="752239049">
      <w:bodyDiv w:val="1"/>
      <w:marLeft w:val="0"/>
      <w:marRight w:val="0"/>
      <w:marTop w:val="0"/>
      <w:marBottom w:val="0"/>
      <w:divBdr>
        <w:top w:val="none" w:sz="0" w:space="0" w:color="auto"/>
        <w:left w:val="none" w:sz="0" w:space="0" w:color="auto"/>
        <w:bottom w:val="none" w:sz="0" w:space="0" w:color="auto"/>
        <w:right w:val="none" w:sz="0" w:space="0" w:color="auto"/>
      </w:divBdr>
    </w:div>
    <w:div w:id="951522172">
      <w:bodyDiv w:val="1"/>
      <w:marLeft w:val="0"/>
      <w:marRight w:val="0"/>
      <w:marTop w:val="0"/>
      <w:marBottom w:val="0"/>
      <w:divBdr>
        <w:top w:val="none" w:sz="0" w:space="0" w:color="auto"/>
        <w:left w:val="none" w:sz="0" w:space="0" w:color="auto"/>
        <w:bottom w:val="none" w:sz="0" w:space="0" w:color="auto"/>
        <w:right w:val="none" w:sz="0" w:space="0" w:color="auto"/>
      </w:divBdr>
    </w:div>
    <w:div w:id="990401551">
      <w:bodyDiv w:val="1"/>
      <w:marLeft w:val="0"/>
      <w:marRight w:val="0"/>
      <w:marTop w:val="0"/>
      <w:marBottom w:val="0"/>
      <w:divBdr>
        <w:top w:val="none" w:sz="0" w:space="0" w:color="auto"/>
        <w:left w:val="none" w:sz="0" w:space="0" w:color="auto"/>
        <w:bottom w:val="none" w:sz="0" w:space="0" w:color="auto"/>
        <w:right w:val="none" w:sz="0" w:space="0" w:color="auto"/>
      </w:divBdr>
    </w:div>
    <w:div w:id="1028485608">
      <w:bodyDiv w:val="1"/>
      <w:marLeft w:val="0"/>
      <w:marRight w:val="0"/>
      <w:marTop w:val="0"/>
      <w:marBottom w:val="0"/>
      <w:divBdr>
        <w:top w:val="none" w:sz="0" w:space="0" w:color="auto"/>
        <w:left w:val="none" w:sz="0" w:space="0" w:color="auto"/>
        <w:bottom w:val="none" w:sz="0" w:space="0" w:color="auto"/>
        <w:right w:val="none" w:sz="0" w:space="0" w:color="auto"/>
      </w:divBdr>
    </w:div>
    <w:div w:id="1063288586">
      <w:bodyDiv w:val="1"/>
      <w:marLeft w:val="0"/>
      <w:marRight w:val="0"/>
      <w:marTop w:val="0"/>
      <w:marBottom w:val="0"/>
      <w:divBdr>
        <w:top w:val="none" w:sz="0" w:space="0" w:color="auto"/>
        <w:left w:val="none" w:sz="0" w:space="0" w:color="auto"/>
        <w:bottom w:val="none" w:sz="0" w:space="0" w:color="auto"/>
        <w:right w:val="none" w:sz="0" w:space="0" w:color="auto"/>
      </w:divBdr>
    </w:div>
    <w:div w:id="1065690028">
      <w:bodyDiv w:val="1"/>
      <w:marLeft w:val="0"/>
      <w:marRight w:val="0"/>
      <w:marTop w:val="0"/>
      <w:marBottom w:val="0"/>
      <w:divBdr>
        <w:top w:val="none" w:sz="0" w:space="0" w:color="auto"/>
        <w:left w:val="none" w:sz="0" w:space="0" w:color="auto"/>
        <w:bottom w:val="none" w:sz="0" w:space="0" w:color="auto"/>
        <w:right w:val="none" w:sz="0" w:space="0" w:color="auto"/>
      </w:divBdr>
    </w:div>
    <w:div w:id="1097824932">
      <w:bodyDiv w:val="1"/>
      <w:marLeft w:val="0"/>
      <w:marRight w:val="0"/>
      <w:marTop w:val="0"/>
      <w:marBottom w:val="0"/>
      <w:divBdr>
        <w:top w:val="none" w:sz="0" w:space="0" w:color="auto"/>
        <w:left w:val="none" w:sz="0" w:space="0" w:color="auto"/>
        <w:bottom w:val="none" w:sz="0" w:space="0" w:color="auto"/>
        <w:right w:val="none" w:sz="0" w:space="0" w:color="auto"/>
      </w:divBdr>
    </w:div>
    <w:div w:id="1107655101">
      <w:bodyDiv w:val="1"/>
      <w:marLeft w:val="0"/>
      <w:marRight w:val="0"/>
      <w:marTop w:val="0"/>
      <w:marBottom w:val="0"/>
      <w:divBdr>
        <w:top w:val="none" w:sz="0" w:space="0" w:color="auto"/>
        <w:left w:val="none" w:sz="0" w:space="0" w:color="auto"/>
        <w:bottom w:val="none" w:sz="0" w:space="0" w:color="auto"/>
        <w:right w:val="none" w:sz="0" w:space="0" w:color="auto"/>
      </w:divBdr>
    </w:div>
    <w:div w:id="1166359146">
      <w:bodyDiv w:val="1"/>
      <w:marLeft w:val="0"/>
      <w:marRight w:val="0"/>
      <w:marTop w:val="0"/>
      <w:marBottom w:val="0"/>
      <w:divBdr>
        <w:top w:val="none" w:sz="0" w:space="0" w:color="auto"/>
        <w:left w:val="none" w:sz="0" w:space="0" w:color="auto"/>
        <w:bottom w:val="none" w:sz="0" w:space="0" w:color="auto"/>
        <w:right w:val="none" w:sz="0" w:space="0" w:color="auto"/>
      </w:divBdr>
    </w:div>
    <w:div w:id="1180968878">
      <w:bodyDiv w:val="1"/>
      <w:marLeft w:val="0"/>
      <w:marRight w:val="0"/>
      <w:marTop w:val="0"/>
      <w:marBottom w:val="0"/>
      <w:divBdr>
        <w:top w:val="none" w:sz="0" w:space="0" w:color="auto"/>
        <w:left w:val="none" w:sz="0" w:space="0" w:color="auto"/>
        <w:bottom w:val="none" w:sz="0" w:space="0" w:color="auto"/>
        <w:right w:val="none" w:sz="0" w:space="0" w:color="auto"/>
      </w:divBdr>
    </w:div>
    <w:div w:id="1246304621">
      <w:bodyDiv w:val="1"/>
      <w:marLeft w:val="0"/>
      <w:marRight w:val="0"/>
      <w:marTop w:val="0"/>
      <w:marBottom w:val="0"/>
      <w:divBdr>
        <w:top w:val="none" w:sz="0" w:space="0" w:color="auto"/>
        <w:left w:val="none" w:sz="0" w:space="0" w:color="auto"/>
        <w:bottom w:val="none" w:sz="0" w:space="0" w:color="auto"/>
        <w:right w:val="none" w:sz="0" w:space="0" w:color="auto"/>
      </w:divBdr>
    </w:div>
    <w:div w:id="2033415815">
      <w:bodyDiv w:val="1"/>
      <w:marLeft w:val="0"/>
      <w:marRight w:val="0"/>
      <w:marTop w:val="0"/>
      <w:marBottom w:val="0"/>
      <w:divBdr>
        <w:top w:val="none" w:sz="0" w:space="0" w:color="auto"/>
        <w:left w:val="none" w:sz="0" w:space="0" w:color="auto"/>
        <w:bottom w:val="none" w:sz="0" w:space="0" w:color="auto"/>
        <w:right w:val="none" w:sz="0" w:space="0" w:color="auto"/>
      </w:divBdr>
    </w:div>
    <w:div w:id="2135902959">
      <w:bodyDiv w:val="1"/>
      <w:marLeft w:val="0"/>
      <w:marRight w:val="0"/>
      <w:marTop w:val="0"/>
      <w:marBottom w:val="0"/>
      <w:divBdr>
        <w:top w:val="none" w:sz="0" w:space="0" w:color="auto"/>
        <w:left w:val="none" w:sz="0" w:space="0" w:color="auto"/>
        <w:bottom w:val="none" w:sz="0" w:space="0" w:color="auto"/>
        <w:right w:val="none" w:sz="0" w:space="0" w:color="auto"/>
      </w:divBdr>
    </w:div>
    <w:div w:id="214657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E9E80-AD42-4B2F-87D0-136E748E6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Pages>
  <Words>3102</Words>
  <Characters>17685</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ЛС МЭК-104</vt:lpstr>
    </vt:vector>
  </TitlesOfParts>
  <Company>РТСофт</Company>
  <LinksUpToDate>false</LinksUpToDate>
  <CharactersWithSpaces>20746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ЛС МЭК-104</dc:title>
  <dc:subject>АСУТП ПС 220 кВ Ступино</dc:subject>
  <dc:creator>Нестеров</dc:creator>
  <cp:lastModifiedBy>Serge</cp:lastModifiedBy>
  <cp:revision>22</cp:revision>
  <cp:lastPrinted>2021-02-23T15:47:00Z</cp:lastPrinted>
  <dcterms:created xsi:type="dcterms:W3CDTF">2018-12-11T19:42:00Z</dcterms:created>
  <dcterms:modified xsi:type="dcterms:W3CDTF">2021-05-28T14:06:00Z</dcterms:modified>
</cp:coreProperties>
</file>